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6E" w:rsidRDefault="004B2499" w:rsidP="00F47F6E">
      <w:pPr>
        <w:rPr>
          <w:rFonts w:cs="Arial"/>
          <w:b/>
          <w:sz w:val="22"/>
          <w:szCs w:val="22"/>
        </w:rPr>
      </w:pPr>
      <w:r>
        <w:rPr>
          <w:rFonts w:cs="Arial"/>
          <w:b/>
          <w:sz w:val="22"/>
          <w:szCs w:val="22"/>
        </w:rPr>
        <w:t xml:space="preserve">Prevent - </w:t>
      </w:r>
      <w:r w:rsidR="00F47F6E" w:rsidRPr="00F47F6E">
        <w:rPr>
          <w:rFonts w:cs="Arial"/>
          <w:b/>
          <w:sz w:val="22"/>
          <w:szCs w:val="22"/>
        </w:rPr>
        <w:t xml:space="preserve">Frequently Asked Questions </w:t>
      </w:r>
      <w:bookmarkStart w:id="0" w:name="_GoBack"/>
      <w:bookmarkEnd w:id="0"/>
    </w:p>
    <w:p w:rsidR="00D808CA" w:rsidRPr="00F47F6E" w:rsidRDefault="00D808CA" w:rsidP="00F47F6E">
      <w:pPr>
        <w:rPr>
          <w:rFonts w:cs="Arial"/>
          <w:b/>
          <w:sz w:val="22"/>
          <w:szCs w:val="22"/>
        </w:rPr>
      </w:pPr>
    </w:p>
    <w:p w:rsidR="00F47F6E" w:rsidRPr="00F47F6E" w:rsidRDefault="00F47F6E" w:rsidP="00F47F6E">
      <w:pPr>
        <w:autoSpaceDE w:val="0"/>
        <w:autoSpaceDN w:val="0"/>
        <w:spacing w:line="240" w:lineRule="auto"/>
        <w:contextualSpacing/>
        <w:rPr>
          <w:rFonts w:eastAsia="Calibri" w:cs="Arial"/>
          <w:b/>
          <w:sz w:val="22"/>
          <w:szCs w:val="22"/>
        </w:rPr>
      </w:pPr>
      <w:r w:rsidRPr="00F47F6E">
        <w:rPr>
          <w:rFonts w:eastAsia="Calibri" w:cs="Arial"/>
          <w:b/>
          <w:sz w:val="22"/>
          <w:szCs w:val="22"/>
        </w:rPr>
        <w:t>Q.</w:t>
      </w:r>
      <w:r w:rsidRPr="00F47F6E">
        <w:rPr>
          <w:rFonts w:eastAsia="Calibri" w:cs="Arial"/>
          <w:b/>
          <w:sz w:val="22"/>
          <w:szCs w:val="22"/>
        </w:rPr>
        <w:tab/>
        <w:t xml:space="preserve">Does the Prevent Duty </w:t>
      </w:r>
      <w:r w:rsidR="00BA2A1B">
        <w:rPr>
          <w:rFonts w:eastAsia="Calibri" w:cs="Arial"/>
          <w:b/>
          <w:sz w:val="22"/>
          <w:szCs w:val="22"/>
        </w:rPr>
        <w:t xml:space="preserve">require teachers to </w:t>
      </w:r>
      <w:r w:rsidRPr="00F47F6E">
        <w:rPr>
          <w:rFonts w:eastAsia="Calibri" w:cs="Arial"/>
          <w:b/>
          <w:sz w:val="22"/>
          <w:szCs w:val="22"/>
        </w:rPr>
        <w:t xml:space="preserve">shut down open and free discussion? </w:t>
      </w:r>
    </w:p>
    <w:p w:rsidR="00F47F6E" w:rsidRPr="00F47F6E" w:rsidRDefault="00F47F6E" w:rsidP="00F47F6E">
      <w:pPr>
        <w:autoSpaceDE w:val="0"/>
        <w:autoSpaceDN w:val="0"/>
        <w:spacing w:line="240" w:lineRule="auto"/>
        <w:contextualSpacing/>
        <w:rPr>
          <w:rFonts w:eastAsia="Calibri" w:cs="Arial"/>
          <w:b/>
          <w:sz w:val="22"/>
          <w:szCs w:val="22"/>
        </w:rPr>
      </w:pPr>
    </w:p>
    <w:p w:rsidR="00F47F6E" w:rsidRPr="00F47F6E" w:rsidRDefault="00F47F6E" w:rsidP="00F47F6E">
      <w:pPr>
        <w:autoSpaceDE w:val="0"/>
        <w:autoSpaceDN w:val="0"/>
        <w:spacing w:line="240" w:lineRule="auto"/>
        <w:contextualSpacing/>
        <w:rPr>
          <w:rFonts w:eastAsia="Calibri" w:cs="Arial"/>
          <w:sz w:val="22"/>
          <w:szCs w:val="22"/>
        </w:rPr>
      </w:pPr>
      <w:r w:rsidRPr="00F47F6E">
        <w:rPr>
          <w:rFonts w:eastAsia="Calibri" w:cs="Arial"/>
          <w:sz w:val="22"/>
          <w:szCs w:val="22"/>
        </w:rPr>
        <w:t xml:space="preserve">A.    </w:t>
      </w:r>
      <w:r w:rsidR="00BA2A1B">
        <w:rPr>
          <w:rFonts w:eastAsia="Calibri" w:cs="Arial"/>
          <w:sz w:val="22"/>
          <w:szCs w:val="22"/>
        </w:rPr>
        <w:t>No. teachers should encourage d</w:t>
      </w:r>
      <w:r w:rsidR="00715A8B">
        <w:rPr>
          <w:rFonts w:eastAsia="Calibri" w:cs="Arial"/>
          <w:sz w:val="22"/>
          <w:szCs w:val="22"/>
        </w:rPr>
        <w:t>iscussion</w:t>
      </w:r>
      <w:r w:rsidR="00BA2A1B">
        <w:rPr>
          <w:rFonts w:eastAsia="Calibri" w:cs="Arial"/>
          <w:sz w:val="22"/>
          <w:szCs w:val="22"/>
        </w:rPr>
        <w:t xml:space="preserve"> and debate about sensitive issues </w:t>
      </w:r>
      <w:r w:rsidR="00715A8B">
        <w:rPr>
          <w:rFonts w:eastAsia="Calibri" w:cs="Arial"/>
          <w:sz w:val="22"/>
          <w:szCs w:val="22"/>
        </w:rPr>
        <w:t>r</w:t>
      </w:r>
      <w:r w:rsidRPr="00F47F6E">
        <w:rPr>
          <w:rFonts w:eastAsia="Calibri" w:cs="Arial"/>
          <w:sz w:val="22"/>
          <w:szCs w:val="22"/>
        </w:rPr>
        <w:t>ather than shut</w:t>
      </w:r>
      <w:r w:rsidR="00BA2A1B">
        <w:rPr>
          <w:rFonts w:eastAsia="Calibri" w:cs="Arial"/>
          <w:sz w:val="22"/>
          <w:szCs w:val="22"/>
        </w:rPr>
        <w:t>ting it</w:t>
      </w:r>
      <w:r w:rsidRPr="00F47F6E">
        <w:rPr>
          <w:rFonts w:eastAsia="Calibri" w:cs="Arial"/>
          <w:sz w:val="22"/>
          <w:szCs w:val="22"/>
        </w:rPr>
        <w:t xml:space="preserve"> down</w:t>
      </w:r>
      <w:r w:rsidR="00715A8B">
        <w:rPr>
          <w:rFonts w:eastAsia="Calibri" w:cs="Arial"/>
          <w:sz w:val="22"/>
          <w:szCs w:val="22"/>
        </w:rPr>
        <w:t>.</w:t>
      </w:r>
      <w:r w:rsidRPr="00F47F6E">
        <w:rPr>
          <w:rFonts w:eastAsia="Calibri" w:cs="Arial"/>
          <w:sz w:val="22"/>
          <w:szCs w:val="22"/>
        </w:rPr>
        <w:t xml:space="preserve"> </w:t>
      </w:r>
      <w:r w:rsidR="00715A8B">
        <w:rPr>
          <w:rFonts w:eastAsia="Calibri" w:cs="Arial"/>
          <w:sz w:val="22"/>
          <w:szCs w:val="22"/>
        </w:rPr>
        <w:t>K</w:t>
      </w:r>
      <w:r w:rsidRPr="00F47F6E">
        <w:rPr>
          <w:rFonts w:eastAsia="Calibri" w:cs="Arial"/>
          <w:sz w:val="22"/>
          <w:szCs w:val="22"/>
        </w:rPr>
        <w:t xml:space="preserve">ey to the success of </w:t>
      </w:r>
      <w:r w:rsidR="00BA2A1B">
        <w:rPr>
          <w:rFonts w:eastAsia="Calibri" w:cs="Arial"/>
          <w:sz w:val="22"/>
          <w:szCs w:val="22"/>
        </w:rPr>
        <w:t xml:space="preserve">Safeguarding for </w:t>
      </w:r>
      <w:r w:rsidRPr="00F47F6E">
        <w:rPr>
          <w:rFonts w:eastAsia="Calibri" w:cs="Arial"/>
          <w:sz w:val="22"/>
          <w:szCs w:val="22"/>
        </w:rPr>
        <w:t xml:space="preserve">Prevent in schools is providing a safe space to explore social and political issues and engage in an open debate about these issues within the classroom.  </w:t>
      </w:r>
      <w:r w:rsidR="0026314D">
        <w:rPr>
          <w:rFonts w:eastAsia="Calibri" w:cs="Arial"/>
          <w:sz w:val="22"/>
          <w:szCs w:val="22"/>
        </w:rPr>
        <w:t>Through</w:t>
      </w:r>
      <w:r w:rsidR="0026314D" w:rsidRPr="00F47F6E">
        <w:rPr>
          <w:rFonts w:eastAsia="Calibri" w:cs="Arial"/>
          <w:sz w:val="22"/>
          <w:szCs w:val="22"/>
        </w:rPr>
        <w:t xml:space="preserve"> </w:t>
      </w:r>
      <w:r w:rsidRPr="00F47F6E">
        <w:rPr>
          <w:rFonts w:eastAsia="Calibri" w:cs="Arial"/>
          <w:sz w:val="22"/>
          <w:szCs w:val="22"/>
        </w:rPr>
        <w:t xml:space="preserve">Curriculum for Excellence, teachers are encouraged to </w:t>
      </w:r>
      <w:r w:rsidR="0026314D">
        <w:rPr>
          <w:rFonts w:eastAsia="Calibri" w:cs="Arial"/>
          <w:sz w:val="22"/>
          <w:szCs w:val="22"/>
        </w:rPr>
        <w:t>provide</w:t>
      </w:r>
      <w:r w:rsidR="0026314D" w:rsidRPr="00F47F6E">
        <w:rPr>
          <w:rFonts w:eastAsia="Calibri" w:cs="Arial"/>
          <w:sz w:val="22"/>
          <w:szCs w:val="22"/>
        </w:rPr>
        <w:t xml:space="preserve"> </w:t>
      </w:r>
      <w:r w:rsidRPr="00F47F6E">
        <w:rPr>
          <w:rFonts w:eastAsia="Calibri" w:cs="Arial"/>
          <w:sz w:val="22"/>
          <w:szCs w:val="22"/>
        </w:rPr>
        <w:t xml:space="preserve">pupils </w:t>
      </w:r>
      <w:r w:rsidR="0026314D">
        <w:rPr>
          <w:rFonts w:eastAsia="Calibri" w:cs="Arial"/>
          <w:sz w:val="22"/>
          <w:szCs w:val="22"/>
        </w:rPr>
        <w:t xml:space="preserve">with </w:t>
      </w:r>
      <w:r w:rsidRPr="00F47F6E">
        <w:rPr>
          <w:rFonts w:eastAsia="Calibri" w:cs="Arial"/>
          <w:sz w:val="22"/>
          <w:szCs w:val="22"/>
        </w:rPr>
        <w:t xml:space="preserve">the opportunity to discuss and more importantly </w:t>
      </w:r>
      <w:r w:rsidR="0026314D">
        <w:rPr>
          <w:rFonts w:eastAsia="Calibri" w:cs="Arial"/>
          <w:sz w:val="22"/>
          <w:szCs w:val="22"/>
        </w:rPr>
        <w:t xml:space="preserve">develop their </w:t>
      </w:r>
      <w:r w:rsidRPr="00F47F6E">
        <w:rPr>
          <w:rFonts w:eastAsia="Calibri" w:cs="Arial"/>
          <w:sz w:val="22"/>
          <w:szCs w:val="22"/>
        </w:rPr>
        <w:t>understand</w:t>
      </w:r>
      <w:r w:rsidR="0026314D">
        <w:rPr>
          <w:rFonts w:eastAsia="Calibri" w:cs="Arial"/>
          <w:sz w:val="22"/>
          <w:szCs w:val="22"/>
        </w:rPr>
        <w:t>ing of</w:t>
      </w:r>
      <w:r w:rsidRPr="00F47F6E">
        <w:rPr>
          <w:rFonts w:eastAsia="Calibri" w:cs="Arial"/>
          <w:sz w:val="22"/>
          <w:szCs w:val="22"/>
        </w:rPr>
        <w:t xml:space="preserve"> wider beliefs and values and how they are fundamental in both local and global communities. </w:t>
      </w:r>
      <w:r w:rsidR="00715A8B">
        <w:rPr>
          <w:rFonts w:eastAsia="Calibri" w:cs="Arial"/>
          <w:sz w:val="22"/>
          <w:szCs w:val="22"/>
        </w:rPr>
        <w:t>An essential element is</w:t>
      </w:r>
      <w:r w:rsidRPr="00F47F6E">
        <w:rPr>
          <w:rFonts w:eastAsia="Calibri" w:cs="Arial"/>
          <w:sz w:val="22"/>
          <w:szCs w:val="22"/>
        </w:rPr>
        <w:t xml:space="preserve"> developing critical thinking skills so </w:t>
      </w:r>
      <w:r w:rsidR="0026314D">
        <w:rPr>
          <w:rFonts w:eastAsia="Calibri" w:cs="Arial"/>
          <w:sz w:val="22"/>
          <w:szCs w:val="22"/>
        </w:rPr>
        <w:t xml:space="preserve">children and </w:t>
      </w:r>
      <w:r w:rsidR="00715A8B">
        <w:rPr>
          <w:rFonts w:eastAsia="Calibri" w:cs="Arial"/>
          <w:sz w:val="22"/>
          <w:szCs w:val="22"/>
        </w:rPr>
        <w:t>young people</w:t>
      </w:r>
      <w:r w:rsidRPr="00F47F6E">
        <w:rPr>
          <w:rFonts w:eastAsia="Calibri" w:cs="Arial"/>
          <w:sz w:val="22"/>
          <w:szCs w:val="22"/>
        </w:rPr>
        <w:t xml:space="preserve"> </w:t>
      </w:r>
      <w:r w:rsidR="0026314D">
        <w:rPr>
          <w:rFonts w:eastAsia="Calibri" w:cs="Arial"/>
          <w:sz w:val="22"/>
          <w:szCs w:val="22"/>
        </w:rPr>
        <w:t>become</w:t>
      </w:r>
      <w:r w:rsidR="0026314D" w:rsidRPr="00F47F6E">
        <w:rPr>
          <w:rFonts w:eastAsia="Calibri" w:cs="Arial"/>
          <w:sz w:val="22"/>
          <w:szCs w:val="22"/>
        </w:rPr>
        <w:t xml:space="preserve"> </w:t>
      </w:r>
      <w:r w:rsidRPr="00F47F6E">
        <w:rPr>
          <w:rFonts w:eastAsia="Calibri" w:cs="Arial"/>
          <w:sz w:val="22"/>
          <w:szCs w:val="22"/>
        </w:rPr>
        <w:t xml:space="preserve">resilient to and equipped to challenge divisive narratives. </w:t>
      </w:r>
    </w:p>
    <w:p w:rsidR="00F47F6E" w:rsidRPr="00F47F6E" w:rsidRDefault="00F47F6E" w:rsidP="00F47F6E">
      <w:pPr>
        <w:autoSpaceDE w:val="0"/>
        <w:autoSpaceDN w:val="0"/>
        <w:spacing w:line="240" w:lineRule="auto"/>
        <w:contextualSpacing/>
        <w:rPr>
          <w:rFonts w:eastAsia="Calibri" w:cs="Arial"/>
          <w:sz w:val="22"/>
          <w:szCs w:val="22"/>
        </w:rPr>
      </w:pPr>
    </w:p>
    <w:p w:rsidR="00F47F6E" w:rsidRPr="00F47F6E" w:rsidRDefault="00F47F6E" w:rsidP="00F47F6E">
      <w:pPr>
        <w:spacing w:line="240" w:lineRule="auto"/>
        <w:rPr>
          <w:rFonts w:cs="Arial"/>
          <w:b/>
          <w:sz w:val="22"/>
          <w:szCs w:val="22"/>
        </w:rPr>
      </w:pPr>
      <w:r w:rsidRPr="00F47F6E">
        <w:rPr>
          <w:rFonts w:cs="Arial"/>
          <w:b/>
          <w:sz w:val="22"/>
          <w:szCs w:val="22"/>
        </w:rPr>
        <w:t>Q.</w:t>
      </w:r>
      <w:r w:rsidRPr="00F47F6E">
        <w:rPr>
          <w:rFonts w:cs="Arial"/>
          <w:b/>
          <w:sz w:val="22"/>
          <w:szCs w:val="22"/>
        </w:rPr>
        <w:tab/>
        <w:t xml:space="preserve">Are teachers being asked to spy on students? </w:t>
      </w:r>
    </w:p>
    <w:p w:rsidR="00F47F6E" w:rsidRPr="00F47F6E" w:rsidRDefault="00F47F6E" w:rsidP="00F47F6E">
      <w:pPr>
        <w:spacing w:line="240" w:lineRule="auto"/>
        <w:rPr>
          <w:rFonts w:cs="Arial"/>
          <w:b/>
          <w:sz w:val="22"/>
          <w:szCs w:val="22"/>
        </w:rPr>
      </w:pPr>
    </w:p>
    <w:p w:rsidR="00F47F6E" w:rsidRPr="00F47F6E" w:rsidRDefault="00F47F6E" w:rsidP="00F47F6E">
      <w:pPr>
        <w:spacing w:line="240" w:lineRule="auto"/>
        <w:rPr>
          <w:rFonts w:cs="Arial"/>
          <w:sz w:val="22"/>
          <w:szCs w:val="22"/>
        </w:rPr>
      </w:pPr>
      <w:r w:rsidRPr="00F47F6E">
        <w:rPr>
          <w:rFonts w:cs="Arial"/>
          <w:sz w:val="22"/>
          <w:szCs w:val="22"/>
          <w:lang w:val="en-US" w:eastAsia="en-GB"/>
        </w:rPr>
        <w:t>A.</w:t>
      </w:r>
      <w:r w:rsidRPr="00F47F6E">
        <w:rPr>
          <w:rFonts w:cs="Arial"/>
          <w:sz w:val="22"/>
          <w:szCs w:val="22"/>
          <w:lang w:val="en-US" w:eastAsia="en-GB"/>
        </w:rPr>
        <w:tab/>
        <w:t xml:space="preserve">No, this is about providing those who have a duty of care to our </w:t>
      </w:r>
      <w:r w:rsidR="0026314D">
        <w:rPr>
          <w:rFonts w:cs="Arial"/>
          <w:sz w:val="22"/>
          <w:szCs w:val="22"/>
          <w:lang w:val="en-US" w:eastAsia="en-GB"/>
        </w:rPr>
        <w:t xml:space="preserve">children and </w:t>
      </w:r>
      <w:r w:rsidRPr="00F47F6E">
        <w:rPr>
          <w:rFonts w:cs="Arial"/>
          <w:sz w:val="22"/>
          <w:szCs w:val="22"/>
          <w:lang w:val="en-US" w:eastAsia="en-GB"/>
        </w:rPr>
        <w:t xml:space="preserve">young people with a better understanding of the potential factors which could make someone vulnerable to the radicalisation process. </w:t>
      </w:r>
      <w:r w:rsidRPr="00F47F6E">
        <w:rPr>
          <w:rFonts w:cs="Arial"/>
          <w:sz w:val="22"/>
          <w:szCs w:val="22"/>
          <w:lang w:val="en-US"/>
        </w:rPr>
        <w:t xml:space="preserve">Teachers help safeguard pupils from drugs and alcohol misuse, bullying and sexual exploitation. Radicalisation can have a similarly devastating effect on our </w:t>
      </w:r>
      <w:r w:rsidR="0026314D">
        <w:rPr>
          <w:rFonts w:cs="Arial"/>
          <w:sz w:val="22"/>
          <w:szCs w:val="22"/>
          <w:lang w:val="en-US"/>
        </w:rPr>
        <w:t xml:space="preserve">children and </w:t>
      </w:r>
      <w:r w:rsidRPr="00F47F6E">
        <w:rPr>
          <w:rFonts w:cs="Arial"/>
          <w:sz w:val="22"/>
          <w:szCs w:val="22"/>
          <w:lang w:val="en-US"/>
        </w:rPr>
        <w:t xml:space="preserve">young people and protecting </w:t>
      </w:r>
      <w:r w:rsidR="0026314D">
        <w:rPr>
          <w:rFonts w:cs="Arial"/>
          <w:sz w:val="22"/>
          <w:szCs w:val="22"/>
          <w:lang w:val="en-US"/>
        </w:rPr>
        <w:t>them</w:t>
      </w:r>
      <w:r w:rsidR="0026314D" w:rsidRPr="00F47F6E">
        <w:rPr>
          <w:rFonts w:cs="Arial"/>
          <w:sz w:val="22"/>
          <w:szCs w:val="22"/>
          <w:lang w:val="en-US"/>
        </w:rPr>
        <w:t xml:space="preserve"> </w:t>
      </w:r>
      <w:r w:rsidRPr="00F47F6E">
        <w:rPr>
          <w:rFonts w:cs="Arial"/>
          <w:sz w:val="22"/>
          <w:szCs w:val="22"/>
          <w:lang w:val="en-US"/>
        </w:rPr>
        <w:t xml:space="preserve">from the influence of extremist ideas is a part of our overall safeguarding role. </w:t>
      </w:r>
    </w:p>
    <w:p w:rsidR="00F47F6E" w:rsidRPr="00F47F6E" w:rsidRDefault="00F47F6E" w:rsidP="00F47F6E">
      <w:pPr>
        <w:autoSpaceDE w:val="0"/>
        <w:autoSpaceDN w:val="0"/>
        <w:spacing w:line="240" w:lineRule="auto"/>
        <w:contextualSpacing/>
        <w:rPr>
          <w:rFonts w:eastAsia="Calibri" w:cs="Arial"/>
          <w:sz w:val="22"/>
          <w:szCs w:val="22"/>
        </w:rPr>
      </w:pPr>
    </w:p>
    <w:p w:rsidR="00F47F6E" w:rsidRPr="00F47F6E" w:rsidRDefault="00860169" w:rsidP="00F47F6E">
      <w:pPr>
        <w:spacing w:line="240" w:lineRule="auto"/>
        <w:rPr>
          <w:rFonts w:cs="Arial"/>
          <w:b/>
          <w:sz w:val="22"/>
          <w:szCs w:val="22"/>
          <w:lang w:val="en-US"/>
        </w:rPr>
      </w:pPr>
      <w:r>
        <w:rPr>
          <w:rFonts w:cs="Arial"/>
          <w:b/>
          <w:sz w:val="22"/>
          <w:szCs w:val="22"/>
          <w:lang w:val="en-US"/>
        </w:rPr>
        <w:t>Q.</w:t>
      </w:r>
      <w:r>
        <w:rPr>
          <w:rFonts w:cs="Arial"/>
          <w:b/>
          <w:sz w:val="22"/>
          <w:szCs w:val="22"/>
          <w:lang w:val="en-US"/>
        </w:rPr>
        <w:tab/>
        <w:t>Does Prevent only focus</w:t>
      </w:r>
      <w:r w:rsidR="00F47F6E" w:rsidRPr="00F47F6E">
        <w:rPr>
          <w:rFonts w:cs="Arial"/>
          <w:b/>
          <w:sz w:val="22"/>
          <w:szCs w:val="22"/>
          <w:lang w:val="en-US"/>
        </w:rPr>
        <w:t xml:space="preserve"> on </w:t>
      </w:r>
      <w:r w:rsidR="00D808CA">
        <w:rPr>
          <w:rFonts w:cs="Arial"/>
          <w:b/>
          <w:sz w:val="22"/>
          <w:szCs w:val="22"/>
          <w:lang w:val="en-US"/>
        </w:rPr>
        <w:t>Muslim co</w:t>
      </w:r>
      <w:r w:rsidR="00F47F6E" w:rsidRPr="00F47F6E">
        <w:rPr>
          <w:rFonts w:cs="Arial"/>
          <w:b/>
          <w:sz w:val="22"/>
          <w:szCs w:val="22"/>
          <w:lang w:val="en-US"/>
        </w:rPr>
        <w:t xml:space="preserve">mmunities? </w:t>
      </w:r>
    </w:p>
    <w:p w:rsidR="00F47F6E" w:rsidRPr="00F47F6E" w:rsidRDefault="00F47F6E" w:rsidP="00F47F6E">
      <w:pPr>
        <w:spacing w:line="240" w:lineRule="auto"/>
        <w:rPr>
          <w:rFonts w:cs="Arial"/>
          <w:b/>
          <w:sz w:val="22"/>
          <w:szCs w:val="22"/>
          <w:lang w:val="en-US"/>
        </w:rPr>
      </w:pPr>
    </w:p>
    <w:p w:rsidR="00F47F6E" w:rsidRPr="00F47F6E" w:rsidRDefault="00F47F6E" w:rsidP="00F47F6E">
      <w:pPr>
        <w:spacing w:line="240" w:lineRule="auto"/>
        <w:rPr>
          <w:rFonts w:cs="Arial"/>
          <w:sz w:val="22"/>
          <w:szCs w:val="22"/>
          <w:lang w:val="en-US"/>
        </w:rPr>
      </w:pPr>
      <w:r w:rsidRPr="00F47F6E">
        <w:rPr>
          <w:rFonts w:cs="Arial"/>
          <w:sz w:val="22"/>
          <w:szCs w:val="22"/>
          <w:lang w:val="en-US"/>
        </w:rPr>
        <w:t>A.</w:t>
      </w:r>
      <w:r w:rsidRPr="00F47F6E">
        <w:rPr>
          <w:rFonts w:cs="Arial"/>
          <w:sz w:val="22"/>
          <w:szCs w:val="22"/>
          <w:lang w:val="en-US"/>
        </w:rPr>
        <w:tab/>
      </w:r>
      <w:r w:rsidR="00860169">
        <w:rPr>
          <w:rFonts w:cs="Arial"/>
          <w:sz w:val="22"/>
          <w:szCs w:val="22"/>
          <w:lang w:val="en-US"/>
        </w:rPr>
        <w:t xml:space="preserve">No. </w:t>
      </w:r>
      <w:r w:rsidRPr="00F47F6E">
        <w:rPr>
          <w:rFonts w:cs="Arial"/>
          <w:sz w:val="22"/>
          <w:szCs w:val="22"/>
          <w:lang w:val="en-US"/>
        </w:rPr>
        <w:t>Prevent</w:t>
      </w:r>
      <w:r w:rsidR="00715A8B">
        <w:rPr>
          <w:rFonts w:cs="Arial"/>
          <w:sz w:val="22"/>
          <w:szCs w:val="22"/>
          <w:lang w:val="en-US"/>
        </w:rPr>
        <w:t>ative activity</w:t>
      </w:r>
      <w:r w:rsidRPr="00F47F6E">
        <w:rPr>
          <w:rFonts w:cs="Arial"/>
          <w:sz w:val="22"/>
          <w:szCs w:val="22"/>
          <w:lang w:val="en-US"/>
        </w:rPr>
        <w:t xml:space="preserve"> in Scotland has always focused on addressing all forms of violent extremist activity and has never focused solely on</w:t>
      </w:r>
      <w:r w:rsidR="00D808CA">
        <w:rPr>
          <w:rFonts w:cs="Arial"/>
          <w:sz w:val="22"/>
          <w:szCs w:val="22"/>
          <w:lang w:val="en-US"/>
        </w:rPr>
        <w:t xml:space="preserve"> Scotland’s Muslim</w:t>
      </w:r>
      <w:r w:rsidRPr="00F47F6E">
        <w:rPr>
          <w:rFonts w:cs="Arial"/>
          <w:sz w:val="22"/>
          <w:szCs w:val="22"/>
          <w:lang w:val="en-US"/>
        </w:rPr>
        <w:t xml:space="preserve"> communities</w:t>
      </w:r>
      <w:r w:rsidR="00D808CA">
        <w:rPr>
          <w:rFonts w:cs="Arial"/>
          <w:sz w:val="22"/>
          <w:szCs w:val="22"/>
          <w:lang w:val="en-US"/>
        </w:rPr>
        <w:t>, or any other particular community</w:t>
      </w:r>
      <w:r w:rsidRPr="00F47F6E">
        <w:rPr>
          <w:rFonts w:cs="Arial"/>
          <w:sz w:val="22"/>
          <w:szCs w:val="22"/>
          <w:lang w:val="en-US"/>
        </w:rPr>
        <w:t xml:space="preserve">.  We face many different threats. </w:t>
      </w:r>
      <w:r w:rsidRPr="00F47F6E">
        <w:rPr>
          <w:rFonts w:eastAsia="Calibri" w:cs="Arial"/>
          <w:sz w:val="22"/>
          <w:szCs w:val="22"/>
        </w:rPr>
        <w:t>No matter the ideology or idea which sits behind a vulnerability, t</w:t>
      </w:r>
      <w:r w:rsidRPr="00F47F6E">
        <w:rPr>
          <w:rFonts w:cs="Arial"/>
          <w:sz w:val="22"/>
          <w:szCs w:val="22"/>
        </w:rPr>
        <w:t>he collective focus is always the early identification of risk to an individual</w:t>
      </w:r>
      <w:r w:rsidRPr="00F47F6E">
        <w:rPr>
          <w:rFonts w:eastAsia="Calibri" w:cs="Arial"/>
          <w:sz w:val="22"/>
          <w:szCs w:val="22"/>
        </w:rPr>
        <w:t xml:space="preserve"> in order to safeguard them.  </w:t>
      </w:r>
    </w:p>
    <w:p w:rsidR="00F47F6E" w:rsidRPr="00F47F6E" w:rsidRDefault="00F47F6E" w:rsidP="00F47F6E">
      <w:pPr>
        <w:spacing w:line="240" w:lineRule="auto"/>
        <w:rPr>
          <w:rFonts w:cs="Arial"/>
          <w:sz w:val="22"/>
          <w:szCs w:val="22"/>
          <w:lang w:val="en-US"/>
        </w:rPr>
      </w:pPr>
    </w:p>
    <w:p w:rsidR="00F47F6E" w:rsidRPr="00F47F6E" w:rsidRDefault="00F47F6E" w:rsidP="00F47F6E">
      <w:pPr>
        <w:spacing w:line="240" w:lineRule="auto"/>
        <w:rPr>
          <w:rFonts w:cs="Arial"/>
          <w:b/>
          <w:sz w:val="22"/>
          <w:szCs w:val="22"/>
          <w:lang w:val="en-US"/>
        </w:rPr>
      </w:pPr>
      <w:r w:rsidRPr="00F47F6E">
        <w:rPr>
          <w:rFonts w:cs="Arial"/>
          <w:b/>
          <w:sz w:val="22"/>
          <w:szCs w:val="22"/>
          <w:lang w:val="en-US"/>
        </w:rPr>
        <w:t>Q.</w:t>
      </w:r>
      <w:r w:rsidRPr="00F47F6E">
        <w:rPr>
          <w:rFonts w:cs="Arial"/>
          <w:b/>
          <w:sz w:val="22"/>
          <w:szCs w:val="22"/>
          <w:lang w:val="en-US"/>
        </w:rPr>
        <w:tab/>
        <w:t xml:space="preserve">Why do we need Prevent, this isn’t an issue in my Local Authority area? </w:t>
      </w:r>
    </w:p>
    <w:p w:rsidR="00F47F6E" w:rsidRPr="00F47F6E" w:rsidRDefault="00F47F6E" w:rsidP="00F47F6E">
      <w:pPr>
        <w:spacing w:line="240" w:lineRule="auto"/>
        <w:rPr>
          <w:rFonts w:cs="Arial"/>
          <w:sz w:val="22"/>
          <w:szCs w:val="22"/>
          <w:lang w:val="en-US"/>
        </w:rPr>
      </w:pPr>
    </w:p>
    <w:p w:rsidR="00F47F6E" w:rsidRPr="00F47F6E" w:rsidRDefault="00F47F6E" w:rsidP="00F47F6E">
      <w:pPr>
        <w:spacing w:line="240" w:lineRule="auto"/>
        <w:rPr>
          <w:rFonts w:cs="Arial"/>
          <w:sz w:val="22"/>
          <w:szCs w:val="22"/>
          <w:lang w:val="en-US"/>
        </w:rPr>
      </w:pPr>
      <w:r w:rsidRPr="00F47F6E">
        <w:rPr>
          <w:rFonts w:cs="Arial"/>
          <w:sz w:val="22"/>
          <w:szCs w:val="22"/>
          <w:lang w:val="en-US"/>
        </w:rPr>
        <w:t>A.</w:t>
      </w:r>
      <w:r w:rsidRPr="00F47F6E">
        <w:rPr>
          <w:rFonts w:cs="Arial"/>
          <w:sz w:val="22"/>
          <w:szCs w:val="22"/>
          <w:lang w:val="en-US"/>
        </w:rPr>
        <w:tab/>
        <w:t xml:space="preserve">This is a commonly held view but it is simply not accurate. As our </w:t>
      </w:r>
      <w:r w:rsidR="0026314D">
        <w:rPr>
          <w:rFonts w:cs="Arial"/>
          <w:sz w:val="22"/>
          <w:szCs w:val="22"/>
          <w:lang w:val="en-US"/>
        </w:rPr>
        <w:t xml:space="preserve">children and </w:t>
      </w:r>
      <w:r w:rsidRPr="00F47F6E">
        <w:rPr>
          <w:rFonts w:cs="Arial"/>
          <w:sz w:val="22"/>
          <w:szCs w:val="22"/>
          <w:lang w:val="en-US"/>
        </w:rPr>
        <w:t>young people grow they inevitably search for answers to questions about identity, faith and belonging, and look for adventure and excitement. This can mean that they are vulnerable to groups, who may claim to offer answers as well as identity and a strong social network. This is further enhanced by the role the internet can play</w:t>
      </w:r>
      <w:r w:rsidR="00715A8B">
        <w:rPr>
          <w:rFonts w:cs="Arial"/>
          <w:sz w:val="22"/>
          <w:szCs w:val="22"/>
          <w:lang w:val="en-US"/>
        </w:rPr>
        <w:t>;</w:t>
      </w:r>
      <w:r w:rsidRPr="00F47F6E">
        <w:rPr>
          <w:rFonts w:cs="Arial"/>
          <w:sz w:val="22"/>
          <w:szCs w:val="22"/>
          <w:lang w:val="en-US"/>
        </w:rPr>
        <w:t xml:space="preserve"> terrorist groups are very adept at using social media and the internet to engage with </w:t>
      </w:r>
      <w:r w:rsidR="0026314D">
        <w:rPr>
          <w:rFonts w:cs="Arial"/>
          <w:sz w:val="22"/>
          <w:szCs w:val="22"/>
          <w:lang w:val="en-US"/>
        </w:rPr>
        <w:t xml:space="preserve">children and </w:t>
      </w:r>
      <w:r w:rsidRPr="00F47F6E">
        <w:rPr>
          <w:rFonts w:cs="Arial"/>
          <w:sz w:val="22"/>
          <w:szCs w:val="22"/>
          <w:lang w:val="en-US"/>
        </w:rPr>
        <w:t xml:space="preserve">young people.  This is why it is so important that teachers raise awareness of staying safe online and provide a safe space to explore and discuss these issues within the classroom. </w:t>
      </w:r>
    </w:p>
    <w:p w:rsidR="00F47F6E" w:rsidRPr="00F47F6E" w:rsidRDefault="00F47F6E" w:rsidP="00F47F6E">
      <w:pPr>
        <w:spacing w:line="240" w:lineRule="auto"/>
        <w:rPr>
          <w:rFonts w:cs="Arial"/>
          <w:b/>
          <w:sz w:val="22"/>
          <w:szCs w:val="22"/>
        </w:rPr>
      </w:pPr>
    </w:p>
    <w:p w:rsidR="00F47F6E" w:rsidRPr="00F47F6E" w:rsidRDefault="00F47F6E" w:rsidP="00F47F6E">
      <w:pPr>
        <w:spacing w:line="240" w:lineRule="auto"/>
        <w:rPr>
          <w:rFonts w:cs="Arial"/>
          <w:b/>
          <w:sz w:val="22"/>
          <w:szCs w:val="22"/>
          <w:lang w:val="en-US" w:eastAsia="en-GB"/>
        </w:rPr>
      </w:pPr>
      <w:r w:rsidRPr="00F47F6E">
        <w:rPr>
          <w:rFonts w:cs="Arial"/>
          <w:b/>
          <w:sz w:val="22"/>
          <w:szCs w:val="22"/>
          <w:lang w:val="en-US" w:eastAsia="en-GB"/>
        </w:rPr>
        <w:t>Q.</w:t>
      </w:r>
      <w:r w:rsidRPr="00F47F6E">
        <w:rPr>
          <w:rFonts w:cs="Arial"/>
          <w:b/>
          <w:sz w:val="22"/>
          <w:szCs w:val="22"/>
          <w:lang w:val="en-US" w:eastAsia="en-GB"/>
        </w:rPr>
        <w:tab/>
        <w:t xml:space="preserve">If I have a concern, what should I do? </w:t>
      </w:r>
    </w:p>
    <w:p w:rsidR="00F47F6E" w:rsidRPr="00F47F6E" w:rsidRDefault="00F47F6E" w:rsidP="00F47F6E">
      <w:pPr>
        <w:spacing w:line="240" w:lineRule="auto"/>
        <w:rPr>
          <w:sz w:val="22"/>
          <w:szCs w:val="22"/>
        </w:rPr>
      </w:pPr>
    </w:p>
    <w:p w:rsidR="008510BD" w:rsidRDefault="008510BD" w:rsidP="00F47F6E">
      <w:pPr>
        <w:shd w:val="clear" w:color="auto" w:fill="FFFFFF"/>
        <w:spacing w:line="240" w:lineRule="auto"/>
        <w:rPr>
          <w:rFonts w:cs="Arial"/>
          <w:sz w:val="22"/>
          <w:szCs w:val="22"/>
          <w:lang w:val="en-US" w:eastAsia="en-GB"/>
        </w:rPr>
      </w:pPr>
      <w:r>
        <w:rPr>
          <w:rFonts w:cs="Arial"/>
          <w:sz w:val="22"/>
          <w:szCs w:val="22"/>
          <w:lang w:val="en-US" w:eastAsia="en-GB"/>
        </w:rPr>
        <w:t>A.</w:t>
      </w:r>
      <w:r>
        <w:rPr>
          <w:rFonts w:cs="Arial"/>
          <w:sz w:val="22"/>
          <w:szCs w:val="22"/>
          <w:lang w:val="en-US" w:eastAsia="en-GB"/>
        </w:rPr>
        <w:tab/>
        <w:t xml:space="preserve">If </w:t>
      </w:r>
      <w:r w:rsidR="00F47F6E" w:rsidRPr="00F47F6E">
        <w:rPr>
          <w:rFonts w:cs="Arial"/>
          <w:sz w:val="22"/>
          <w:szCs w:val="22"/>
          <w:lang w:val="en-US" w:eastAsia="en-GB"/>
        </w:rPr>
        <w:t xml:space="preserve">a member of staff </w:t>
      </w:r>
      <w:r w:rsidR="0026314D">
        <w:rPr>
          <w:rFonts w:cs="Arial"/>
          <w:sz w:val="22"/>
          <w:szCs w:val="22"/>
          <w:lang w:val="en-US" w:eastAsia="en-GB"/>
        </w:rPr>
        <w:t>is</w:t>
      </w:r>
      <w:r w:rsidR="0026314D" w:rsidRPr="00F47F6E">
        <w:rPr>
          <w:rFonts w:cs="Arial"/>
          <w:sz w:val="22"/>
          <w:szCs w:val="22"/>
          <w:lang w:val="en-US" w:eastAsia="en-GB"/>
        </w:rPr>
        <w:t> </w:t>
      </w:r>
      <w:r>
        <w:rPr>
          <w:rFonts w:cs="Arial"/>
          <w:sz w:val="22"/>
          <w:szCs w:val="22"/>
          <w:lang w:val="en-US" w:eastAsia="en-GB"/>
        </w:rPr>
        <w:t>concerned that one of their</w:t>
      </w:r>
      <w:r w:rsidR="00F47F6E" w:rsidRPr="00F47F6E">
        <w:rPr>
          <w:rFonts w:cs="Arial"/>
          <w:sz w:val="22"/>
          <w:szCs w:val="22"/>
          <w:lang w:val="en-US" w:eastAsia="en-GB"/>
        </w:rPr>
        <w:t xml:space="preserve"> pupils is vulnerable to radicalising influences,</w:t>
      </w:r>
      <w:r>
        <w:rPr>
          <w:rFonts w:cs="Arial"/>
          <w:sz w:val="22"/>
          <w:szCs w:val="22"/>
          <w:lang w:val="en-US" w:eastAsia="en-GB"/>
        </w:rPr>
        <w:t xml:space="preserve"> whatever the ideology or idea involved, they should follow the</w:t>
      </w:r>
      <w:r w:rsidR="00F47F6E" w:rsidRPr="00F47F6E">
        <w:rPr>
          <w:rFonts w:cs="Arial"/>
          <w:sz w:val="22"/>
          <w:szCs w:val="22"/>
          <w:lang w:val="en-US" w:eastAsia="en-GB"/>
        </w:rPr>
        <w:t xml:space="preserve"> school’s standard safeguarding</w:t>
      </w:r>
      <w:r w:rsidR="0026314D">
        <w:rPr>
          <w:rFonts w:cs="Arial"/>
          <w:sz w:val="22"/>
          <w:szCs w:val="22"/>
          <w:lang w:val="en-US" w:eastAsia="en-GB"/>
        </w:rPr>
        <w:t>/child protection</w:t>
      </w:r>
      <w:r>
        <w:rPr>
          <w:rFonts w:cs="Arial"/>
          <w:sz w:val="22"/>
          <w:szCs w:val="22"/>
          <w:lang w:val="en-US" w:eastAsia="en-GB"/>
        </w:rPr>
        <w:t xml:space="preserve"> procedures and share that concern</w:t>
      </w:r>
      <w:r w:rsidR="0089005D">
        <w:rPr>
          <w:rFonts w:cs="Arial"/>
          <w:sz w:val="22"/>
          <w:szCs w:val="22"/>
          <w:lang w:val="en-US" w:eastAsia="en-GB"/>
        </w:rPr>
        <w:t xml:space="preserve"> with senior colleagues.</w:t>
      </w:r>
      <w:r>
        <w:rPr>
          <w:rFonts w:cs="Arial"/>
          <w:sz w:val="22"/>
          <w:szCs w:val="22"/>
          <w:lang w:val="en-US" w:eastAsia="en-GB"/>
        </w:rPr>
        <w:t xml:space="preserve"> Prompt attention helps ensure that the response is proportionate and that the young person receives relevant support at the earliest opportunity.</w:t>
      </w:r>
    </w:p>
    <w:p w:rsidR="008510BD" w:rsidRDefault="00F47F6E" w:rsidP="00C15E1B">
      <w:pPr>
        <w:shd w:val="clear" w:color="auto" w:fill="FFFFFF"/>
        <w:spacing w:line="240" w:lineRule="auto"/>
        <w:rPr>
          <w:rFonts w:eastAsia="Calibri" w:cs="Arial"/>
          <w:sz w:val="22"/>
          <w:szCs w:val="22"/>
        </w:rPr>
      </w:pPr>
      <w:r w:rsidRPr="00F47F6E">
        <w:rPr>
          <w:rFonts w:cs="Arial"/>
          <w:sz w:val="22"/>
          <w:szCs w:val="22"/>
          <w:lang w:val="en-US" w:eastAsia="en-GB"/>
        </w:rPr>
        <w:t xml:space="preserve">  </w:t>
      </w:r>
    </w:p>
    <w:p w:rsidR="008510BD" w:rsidRPr="00B91391" w:rsidRDefault="008510BD" w:rsidP="008510BD">
      <w:pPr>
        <w:spacing w:line="240" w:lineRule="auto"/>
        <w:rPr>
          <w:sz w:val="22"/>
          <w:szCs w:val="22"/>
          <w:lang w:val="en-US"/>
        </w:rPr>
      </w:pPr>
      <w:r w:rsidRPr="007E13EF">
        <w:rPr>
          <w:sz w:val="22"/>
          <w:szCs w:val="22"/>
        </w:rPr>
        <w:t>In the event that you may wish</w:t>
      </w:r>
      <w:r w:rsidRPr="007E13EF">
        <w:rPr>
          <w:sz w:val="22"/>
          <w:szCs w:val="22"/>
          <w:lang w:val="en-US"/>
        </w:rPr>
        <w:t xml:space="preserve"> to seek further guidance about the circumstances of an individual case, you can contact </w:t>
      </w:r>
      <w:r w:rsidR="00B91391">
        <w:rPr>
          <w:sz w:val="22"/>
          <w:szCs w:val="22"/>
          <w:lang w:val="en-US"/>
        </w:rPr>
        <w:t>your Local Authority</w:t>
      </w:r>
      <w:r w:rsidR="00C15E1B">
        <w:rPr>
          <w:sz w:val="22"/>
          <w:szCs w:val="22"/>
          <w:lang w:val="en-US"/>
        </w:rPr>
        <w:t>’s</w:t>
      </w:r>
      <w:r w:rsidR="00B91391">
        <w:rPr>
          <w:sz w:val="22"/>
          <w:szCs w:val="22"/>
          <w:lang w:val="en-US"/>
        </w:rPr>
        <w:t xml:space="preserve"> </w:t>
      </w:r>
      <w:r w:rsidR="0089005D">
        <w:rPr>
          <w:sz w:val="22"/>
          <w:szCs w:val="22"/>
          <w:lang w:val="en-US"/>
        </w:rPr>
        <w:t>‘</w:t>
      </w:r>
      <w:r w:rsidR="00B91391">
        <w:rPr>
          <w:sz w:val="22"/>
          <w:szCs w:val="22"/>
          <w:lang w:val="en-US"/>
        </w:rPr>
        <w:t xml:space="preserve">Prevent </w:t>
      </w:r>
      <w:r w:rsidR="00C15E1B">
        <w:rPr>
          <w:sz w:val="22"/>
          <w:szCs w:val="22"/>
          <w:lang w:val="en-US"/>
        </w:rPr>
        <w:t>Single Point of Contact</w:t>
      </w:r>
      <w:r w:rsidR="0089005D">
        <w:rPr>
          <w:sz w:val="22"/>
          <w:szCs w:val="22"/>
          <w:lang w:val="en-US"/>
        </w:rPr>
        <w:t>’</w:t>
      </w:r>
      <w:r w:rsidR="00C15E1B">
        <w:rPr>
          <w:sz w:val="22"/>
          <w:szCs w:val="22"/>
          <w:lang w:val="en-US"/>
        </w:rPr>
        <w:t>.</w:t>
      </w:r>
      <w:r w:rsidR="00B91391">
        <w:rPr>
          <w:sz w:val="22"/>
          <w:szCs w:val="22"/>
          <w:lang w:val="en-US"/>
        </w:rPr>
        <w:t xml:space="preserve">  Alternatively, </w:t>
      </w:r>
      <w:r w:rsidRPr="007E13EF">
        <w:rPr>
          <w:sz w:val="22"/>
          <w:szCs w:val="22"/>
          <w:lang w:val="en-US"/>
        </w:rPr>
        <w:t>Police Scotland’s Prevent Delivery Units</w:t>
      </w:r>
      <w:r w:rsidR="00B91391">
        <w:rPr>
          <w:sz w:val="22"/>
          <w:szCs w:val="22"/>
          <w:lang w:val="en-US"/>
        </w:rPr>
        <w:t xml:space="preserve"> </w:t>
      </w:r>
      <w:r>
        <w:rPr>
          <w:color w:val="000000" w:themeColor="text1"/>
          <w:sz w:val="22"/>
          <w:szCs w:val="22"/>
        </w:rPr>
        <w:t>have the kn</w:t>
      </w:r>
      <w:r w:rsidRPr="007E13EF">
        <w:rPr>
          <w:color w:val="000000" w:themeColor="text1"/>
          <w:sz w:val="22"/>
          <w:szCs w:val="22"/>
        </w:rPr>
        <w:t>owledge and ex</w:t>
      </w:r>
      <w:r>
        <w:rPr>
          <w:color w:val="000000" w:themeColor="text1"/>
          <w:sz w:val="22"/>
          <w:szCs w:val="22"/>
        </w:rPr>
        <w:t>pertise required to discuss your</w:t>
      </w:r>
      <w:r w:rsidRPr="007E13EF">
        <w:rPr>
          <w:color w:val="000000" w:themeColor="text1"/>
          <w:sz w:val="22"/>
          <w:szCs w:val="22"/>
        </w:rPr>
        <w:t xml:space="preserve"> concerns and agree the appropriate respons</w:t>
      </w:r>
      <w:r w:rsidR="00146F60">
        <w:rPr>
          <w:color w:val="000000" w:themeColor="text1"/>
          <w:sz w:val="22"/>
          <w:szCs w:val="22"/>
        </w:rPr>
        <w:t>e</w:t>
      </w:r>
      <w:r w:rsidRPr="007E13EF">
        <w:rPr>
          <w:sz w:val="22"/>
          <w:szCs w:val="22"/>
          <w:lang w:val="en-US"/>
        </w:rPr>
        <w:t xml:space="preserve">. </w:t>
      </w:r>
      <w:r>
        <w:rPr>
          <w:sz w:val="22"/>
          <w:szCs w:val="22"/>
          <w:lang w:val="en-US"/>
        </w:rPr>
        <w:t xml:space="preserve">Email </w:t>
      </w:r>
      <w:hyperlink r:id="rId11" w:history="1">
        <w:r w:rsidRPr="007E13EF">
          <w:rPr>
            <w:rFonts w:cs="Arial"/>
            <w:b/>
            <w:color w:val="0000FF"/>
            <w:sz w:val="22"/>
            <w:szCs w:val="22"/>
            <w:u w:val="single"/>
            <w:lang w:eastAsia="en-GB"/>
          </w:rPr>
          <w:t>PreventDeliveryUnit@scotland.pnn.police.uk</w:t>
        </w:r>
      </w:hyperlink>
      <w:r w:rsidRPr="007E13EF">
        <w:rPr>
          <w:rFonts w:cs="Arial"/>
          <w:b/>
          <w:color w:val="1A0000"/>
          <w:sz w:val="22"/>
          <w:szCs w:val="22"/>
          <w:lang w:eastAsia="en-GB"/>
        </w:rPr>
        <w:t xml:space="preserve"> </w:t>
      </w:r>
    </w:p>
    <w:p w:rsidR="008510BD" w:rsidRPr="007E13EF" w:rsidRDefault="008510BD" w:rsidP="008510B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themeColor="text1"/>
          <w:sz w:val="22"/>
          <w:szCs w:val="22"/>
          <w:lang w:eastAsia="en-GB"/>
        </w:rPr>
      </w:pPr>
    </w:p>
    <w:p w:rsidR="008510BD" w:rsidRDefault="008510BD" w:rsidP="008510BD">
      <w:pPr>
        <w:spacing w:line="240" w:lineRule="auto"/>
        <w:rPr>
          <w:rFonts w:eastAsiaTheme="minorEastAsia" w:cs="Arial"/>
          <w:sz w:val="22"/>
          <w:szCs w:val="22"/>
          <w:lang w:eastAsia="en-GB"/>
        </w:rPr>
      </w:pPr>
      <w:r w:rsidRPr="00CC60C8">
        <w:rPr>
          <w:rFonts w:cs="Arial"/>
          <w:sz w:val="22"/>
          <w:szCs w:val="22"/>
        </w:rPr>
        <w:t>In certain instances where a vulnerable individual has been identified, multi-agency partners will come together as part of the Prevent Professional Concerns (PPC) process</w:t>
      </w:r>
      <w:r>
        <w:rPr>
          <w:rFonts w:cs="Arial"/>
          <w:sz w:val="22"/>
          <w:szCs w:val="22"/>
        </w:rPr>
        <w:t>.</w:t>
      </w:r>
      <w:r w:rsidRPr="00CC60C8">
        <w:rPr>
          <w:rFonts w:eastAsiaTheme="minorEastAsia" w:cs="Arial"/>
          <w:sz w:val="22"/>
          <w:szCs w:val="22"/>
          <w:lang w:eastAsia="en-GB"/>
        </w:rPr>
        <w:t xml:space="preserve"> </w:t>
      </w:r>
      <w:r w:rsidRPr="00CC60C8">
        <w:rPr>
          <w:rFonts w:cs="Arial"/>
          <w:sz w:val="22"/>
          <w:szCs w:val="22"/>
        </w:rPr>
        <w:t xml:space="preserve">A </w:t>
      </w:r>
      <w:r w:rsidRPr="00CC60C8">
        <w:rPr>
          <w:rFonts w:eastAsiaTheme="minorEastAsia" w:cs="Arial"/>
          <w:sz w:val="22"/>
          <w:szCs w:val="22"/>
          <w:lang w:eastAsia="en-GB"/>
        </w:rPr>
        <w:t xml:space="preserve">PPC case conference is convened </w:t>
      </w:r>
      <w:r>
        <w:rPr>
          <w:rFonts w:eastAsiaTheme="minorEastAsia" w:cs="Arial"/>
          <w:sz w:val="22"/>
          <w:szCs w:val="22"/>
          <w:lang w:eastAsia="en-GB"/>
        </w:rPr>
        <w:t xml:space="preserve">allowing </w:t>
      </w:r>
      <w:r w:rsidRPr="00CC60C8">
        <w:rPr>
          <w:rFonts w:eastAsiaTheme="minorEastAsia" w:cs="Arial"/>
          <w:sz w:val="22"/>
          <w:szCs w:val="22"/>
          <w:lang w:eastAsia="en-GB"/>
        </w:rPr>
        <w:t>partners to consider the circumstances surrounding an individual</w:t>
      </w:r>
      <w:r>
        <w:rPr>
          <w:rFonts w:cs="Arial"/>
          <w:sz w:val="22"/>
          <w:szCs w:val="22"/>
        </w:rPr>
        <w:t xml:space="preserve"> and working together to </w:t>
      </w:r>
      <w:r w:rsidRPr="00CC60C8">
        <w:rPr>
          <w:sz w:val="22"/>
          <w:szCs w:val="22"/>
        </w:rPr>
        <w:t>identify and provide appropriate support to steer the individual towards a more positive destination.</w:t>
      </w:r>
      <w:r w:rsidRPr="00CC60C8">
        <w:rPr>
          <w:rFonts w:eastAsiaTheme="minorEastAsia" w:cs="Arial"/>
          <w:sz w:val="22"/>
          <w:szCs w:val="22"/>
          <w:lang w:eastAsia="en-GB"/>
        </w:rPr>
        <w:t xml:space="preserve"> </w:t>
      </w:r>
      <w:r w:rsidR="00B91391" w:rsidRPr="00B91391">
        <w:rPr>
          <w:rFonts w:eastAsiaTheme="minorEastAsia" w:cs="Arial"/>
          <w:sz w:val="22"/>
          <w:szCs w:val="22"/>
          <w:lang w:eastAsia="en-GB"/>
        </w:rPr>
        <w:t>Safeguarding the individual remains the priority</w:t>
      </w:r>
      <w:r w:rsidR="00B91391">
        <w:rPr>
          <w:rFonts w:eastAsiaTheme="minorEastAsia" w:cs="Arial"/>
          <w:sz w:val="22"/>
          <w:szCs w:val="22"/>
          <w:lang w:eastAsia="en-GB"/>
        </w:rPr>
        <w:t>.</w:t>
      </w:r>
    </w:p>
    <w:p w:rsidR="008510BD" w:rsidRPr="00125FB8" w:rsidRDefault="008510BD" w:rsidP="008510BD">
      <w:pPr>
        <w:spacing w:line="240" w:lineRule="auto"/>
        <w:rPr>
          <w:rFonts w:cs="Arial"/>
          <w:sz w:val="22"/>
          <w:szCs w:val="22"/>
        </w:rPr>
      </w:pPr>
    </w:p>
    <w:p w:rsidR="008510BD" w:rsidRPr="00125FB8" w:rsidRDefault="00B91391" w:rsidP="008510BD">
      <w:pPr>
        <w:rPr>
          <w:rStyle w:val="A4"/>
          <w:rFonts w:cs="Times New Roman"/>
          <w:color w:val="auto"/>
          <w:sz w:val="22"/>
          <w:szCs w:val="22"/>
        </w:rPr>
      </w:pPr>
      <w:r>
        <w:rPr>
          <w:rFonts w:cs="Arial"/>
          <w:sz w:val="22"/>
          <w:szCs w:val="22"/>
        </w:rPr>
        <w:t>P</w:t>
      </w:r>
      <w:r w:rsidR="008510BD" w:rsidRPr="00125FB8">
        <w:rPr>
          <w:rStyle w:val="A4"/>
          <w:sz w:val="22"/>
          <w:szCs w:val="22"/>
        </w:rPr>
        <w:t>articipation of an individual in activities that result from a PPC Ca</w:t>
      </w:r>
      <w:r w:rsidR="008510BD">
        <w:rPr>
          <w:rStyle w:val="A4"/>
          <w:sz w:val="22"/>
          <w:szCs w:val="22"/>
        </w:rPr>
        <w:t>se Conference remains voluntary.</w:t>
      </w:r>
      <w:r w:rsidR="008510BD" w:rsidRPr="00125FB8">
        <w:rPr>
          <w:rStyle w:val="A4"/>
          <w:sz w:val="22"/>
          <w:szCs w:val="22"/>
        </w:rPr>
        <w:t xml:space="preserve"> </w:t>
      </w:r>
      <w:r w:rsidR="008510BD">
        <w:rPr>
          <w:rStyle w:val="A4"/>
          <w:sz w:val="22"/>
          <w:szCs w:val="22"/>
        </w:rPr>
        <w:t>C</w:t>
      </w:r>
      <w:r w:rsidR="008510BD" w:rsidRPr="00125FB8">
        <w:rPr>
          <w:rStyle w:val="A4"/>
          <w:sz w:val="22"/>
          <w:szCs w:val="22"/>
        </w:rPr>
        <w:t>onsent is required to be given by the individual (or their parent/guardian in the case of a child) in advance of activities or actions being delivered or implemented.</w:t>
      </w:r>
      <w:r w:rsidR="008510BD">
        <w:rPr>
          <w:sz w:val="22"/>
          <w:szCs w:val="22"/>
        </w:rPr>
        <w:t xml:space="preserve"> Section </w:t>
      </w:r>
      <w:r w:rsidR="008510BD">
        <w:rPr>
          <w:rStyle w:val="A4"/>
          <w:sz w:val="22"/>
          <w:szCs w:val="22"/>
        </w:rPr>
        <w:t xml:space="preserve">3.4 of the Local Authority Prevent Code of Practice provides more information about the PPC process and the role of local authorities within that in convening Case Conferences. </w:t>
      </w:r>
    </w:p>
    <w:p w:rsidR="00427FA9" w:rsidRDefault="00427FA9" w:rsidP="00427FA9">
      <w:pPr>
        <w:shd w:val="clear" w:color="auto" w:fill="FFFFFF"/>
        <w:spacing w:line="240" w:lineRule="auto"/>
        <w:rPr>
          <w:rFonts w:cs="Arial"/>
          <w:sz w:val="22"/>
          <w:szCs w:val="22"/>
        </w:rPr>
      </w:pPr>
    </w:p>
    <w:p w:rsidR="00427FA9" w:rsidRPr="00427FA9" w:rsidRDefault="00427FA9" w:rsidP="00427FA9">
      <w:pPr>
        <w:shd w:val="clear" w:color="auto" w:fill="FFFFFF"/>
        <w:spacing w:line="240" w:lineRule="auto"/>
        <w:rPr>
          <w:rFonts w:cs="Arial"/>
          <w:b/>
          <w:sz w:val="22"/>
          <w:szCs w:val="22"/>
        </w:rPr>
      </w:pPr>
      <w:r w:rsidRPr="00427FA9">
        <w:rPr>
          <w:rFonts w:cs="Arial"/>
          <w:b/>
          <w:sz w:val="22"/>
          <w:szCs w:val="22"/>
        </w:rPr>
        <w:t xml:space="preserve">Q. </w:t>
      </w:r>
      <w:r w:rsidRPr="00427FA9">
        <w:rPr>
          <w:rFonts w:cs="Arial"/>
          <w:b/>
          <w:sz w:val="22"/>
          <w:szCs w:val="22"/>
        </w:rPr>
        <w:tab/>
        <w:t>Teacher Training – what’s available?</w:t>
      </w:r>
    </w:p>
    <w:p w:rsidR="00427FA9" w:rsidRPr="00427FA9" w:rsidRDefault="00427FA9" w:rsidP="00427FA9">
      <w:pPr>
        <w:shd w:val="clear" w:color="auto" w:fill="FFFFFF"/>
        <w:spacing w:line="240" w:lineRule="auto"/>
        <w:rPr>
          <w:rFonts w:cs="Arial"/>
          <w:b/>
          <w:sz w:val="22"/>
          <w:szCs w:val="22"/>
        </w:rPr>
      </w:pPr>
    </w:p>
    <w:p w:rsidR="00427FA9" w:rsidRPr="00427FA9" w:rsidRDefault="00427FA9" w:rsidP="00971BCA">
      <w:pPr>
        <w:shd w:val="clear" w:color="auto" w:fill="FFFFFF"/>
        <w:spacing w:line="240" w:lineRule="auto"/>
        <w:jc w:val="left"/>
        <w:rPr>
          <w:rFonts w:cs="Arial"/>
          <w:sz w:val="22"/>
          <w:szCs w:val="22"/>
        </w:rPr>
      </w:pPr>
      <w:r w:rsidRPr="00427FA9">
        <w:rPr>
          <w:rFonts w:cs="Arial"/>
          <w:b/>
          <w:sz w:val="22"/>
          <w:szCs w:val="22"/>
        </w:rPr>
        <w:t xml:space="preserve">A. </w:t>
      </w:r>
      <w:r w:rsidRPr="00427FA9">
        <w:rPr>
          <w:rFonts w:cs="Arial"/>
          <w:sz w:val="22"/>
          <w:szCs w:val="22"/>
        </w:rPr>
        <w:t>Individual Local Authorities have undertaken training needs analysis to determine</w:t>
      </w:r>
      <w:r>
        <w:rPr>
          <w:rFonts w:cs="Arial"/>
          <w:sz w:val="22"/>
          <w:szCs w:val="22"/>
        </w:rPr>
        <w:t xml:space="preserve"> who should be trained and</w:t>
      </w:r>
      <w:r w:rsidRPr="00427FA9">
        <w:rPr>
          <w:rFonts w:cs="Arial"/>
          <w:sz w:val="22"/>
          <w:szCs w:val="22"/>
        </w:rPr>
        <w:t xml:space="preserve"> the level of</w:t>
      </w:r>
      <w:r>
        <w:rPr>
          <w:rFonts w:cs="Arial"/>
          <w:sz w:val="22"/>
          <w:szCs w:val="22"/>
        </w:rPr>
        <w:t xml:space="preserve"> training required for its staff</w:t>
      </w:r>
      <w:r w:rsidRPr="00427FA9">
        <w:rPr>
          <w:rFonts w:cs="Arial"/>
          <w:sz w:val="22"/>
          <w:szCs w:val="22"/>
        </w:rPr>
        <w:t xml:space="preserve"> including </w:t>
      </w:r>
      <w:r w:rsidR="00263A03">
        <w:rPr>
          <w:rFonts w:cs="Arial"/>
          <w:sz w:val="22"/>
          <w:szCs w:val="22"/>
        </w:rPr>
        <w:t>teachers. To find out about the</w:t>
      </w:r>
      <w:r w:rsidRPr="00427FA9">
        <w:rPr>
          <w:rFonts w:cs="Arial"/>
          <w:sz w:val="22"/>
          <w:szCs w:val="22"/>
        </w:rPr>
        <w:t xml:space="preserve"> Prevent training within your authority, please contact your Local Authority’s Prevent Single Point of </w:t>
      </w:r>
      <w:r>
        <w:rPr>
          <w:rFonts w:cs="Arial"/>
          <w:sz w:val="22"/>
          <w:szCs w:val="22"/>
        </w:rPr>
        <w:t>Contact to discuss what is</w:t>
      </w:r>
      <w:r w:rsidRPr="00427FA9">
        <w:rPr>
          <w:rFonts w:cs="Arial"/>
          <w:sz w:val="22"/>
          <w:szCs w:val="22"/>
        </w:rPr>
        <w:t xml:space="preserve"> available to you. </w:t>
      </w:r>
    </w:p>
    <w:p w:rsidR="00427FA9" w:rsidRPr="00427FA9" w:rsidRDefault="00427FA9" w:rsidP="00F47F6E">
      <w:pPr>
        <w:shd w:val="clear" w:color="auto" w:fill="FFFFFF"/>
        <w:spacing w:line="240" w:lineRule="auto"/>
        <w:rPr>
          <w:rFonts w:cs="Arial"/>
          <w:sz w:val="22"/>
          <w:szCs w:val="22"/>
          <w:lang w:val="en-US" w:eastAsia="en-GB"/>
        </w:rPr>
      </w:pPr>
    </w:p>
    <w:sectPr w:rsidR="00427FA9" w:rsidRPr="00427FA9" w:rsidSect="0086016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1B" w:rsidRDefault="001C3F1B">
      <w:pPr>
        <w:spacing w:line="240" w:lineRule="auto"/>
      </w:pPr>
      <w:r>
        <w:separator/>
      </w:r>
    </w:p>
  </w:endnote>
  <w:endnote w:type="continuationSeparator" w:id="0">
    <w:p w:rsidR="001C3F1B" w:rsidRDefault="001C3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1B" w:rsidRDefault="001C3F1B">
      <w:pPr>
        <w:spacing w:line="240" w:lineRule="auto"/>
      </w:pPr>
      <w:r>
        <w:separator/>
      </w:r>
    </w:p>
  </w:footnote>
  <w:footnote w:type="continuationSeparator" w:id="0">
    <w:p w:rsidR="001C3F1B" w:rsidRDefault="001C3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F42FE8"/>
    <w:multiLevelType w:val="hybridMultilevel"/>
    <w:tmpl w:val="4D20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20425"/>
    <w:multiLevelType w:val="hybridMultilevel"/>
    <w:tmpl w:val="7DC45FE4"/>
    <w:lvl w:ilvl="0" w:tplc="341C9B08">
      <w:start w:val="1"/>
      <w:numFmt w:val="bullet"/>
      <w:lvlText w:val="•"/>
      <w:lvlJc w:val="left"/>
      <w:pPr>
        <w:tabs>
          <w:tab w:val="num" w:pos="720"/>
        </w:tabs>
        <w:ind w:left="720" w:hanging="360"/>
      </w:pPr>
      <w:rPr>
        <w:rFonts w:ascii="Arial" w:hAnsi="Arial" w:hint="default"/>
      </w:rPr>
    </w:lvl>
    <w:lvl w:ilvl="1" w:tplc="EDCC2F62" w:tentative="1">
      <w:start w:val="1"/>
      <w:numFmt w:val="bullet"/>
      <w:lvlText w:val="•"/>
      <w:lvlJc w:val="left"/>
      <w:pPr>
        <w:tabs>
          <w:tab w:val="num" w:pos="1440"/>
        </w:tabs>
        <w:ind w:left="1440" w:hanging="360"/>
      </w:pPr>
      <w:rPr>
        <w:rFonts w:ascii="Arial" w:hAnsi="Arial" w:hint="default"/>
      </w:rPr>
    </w:lvl>
    <w:lvl w:ilvl="2" w:tplc="3BF22F56" w:tentative="1">
      <w:start w:val="1"/>
      <w:numFmt w:val="bullet"/>
      <w:lvlText w:val="•"/>
      <w:lvlJc w:val="left"/>
      <w:pPr>
        <w:tabs>
          <w:tab w:val="num" w:pos="2160"/>
        </w:tabs>
        <w:ind w:left="2160" w:hanging="360"/>
      </w:pPr>
      <w:rPr>
        <w:rFonts w:ascii="Arial" w:hAnsi="Arial" w:hint="default"/>
      </w:rPr>
    </w:lvl>
    <w:lvl w:ilvl="3" w:tplc="4A3426AC" w:tentative="1">
      <w:start w:val="1"/>
      <w:numFmt w:val="bullet"/>
      <w:lvlText w:val="•"/>
      <w:lvlJc w:val="left"/>
      <w:pPr>
        <w:tabs>
          <w:tab w:val="num" w:pos="2880"/>
        </w:tabs>
        <w:ind w:left="2880" w:hanging="360"/>
      </w:pPr>
      <w:rPr>
        <w:rFonts w:ascii="Arial" w:hAnsi="Arial" w:hint="default"/>
      </w:rPr>
    </w:lvl>
    <w:lvl w:ilvl="4" w:tplc="1DEA0EB4" w:tentative="1">
      <w:start w:val="1"/>
      <w:numFmt w:val="bullet"/>
      <w:lvlText w:val="•"/>
      <w:lvlJc w:val="left"/>
      <w:pPr>
        <w:tabs>
          <w:tab w:val="num" w:pos="3600"/>
        </w:tabs>
        <w:ind w:left="3600" w:hanging="360"/>
      </w:pPr>
      <w:rPr>
        <w:rFonts w:ascii="Arial" w:hAnsi="Arial" w:hint="default"/>
      </w:rPr>
    </w:lvl>
    <w:lvl w:ilvl="5" w:tplc="57CEE1E8" w:tentative="1">
      <w:start w:val="1"/>
      <w:numFmt w:val="bullet"/>
      <w:lvlText w:val="•"/>
      <w:lvlJc w:val="left"/>
      <w:pPr>
        <w:tabs>
          <w:tab w:val="num" w:pos="4320"/>
        </w:tabs>
        <w:ind w:left="4320" w:hanging="360"/>
      </w:pPr>
      <w:rPr>
        <w:rFonts w:ascii="Arial" w:hAnsi="Arial" w:hint="default"/>
      </w:rPr>
    </w:lvl>
    <w:lvl w:ilvl="6" w:tplc="048A6E2E" w:tentative="1">
      <w:start w:val="1"/>
      <w:numFmt w:val="bullet"/>
      <w:lvlText w:val="•"/>
      <w:lvlJc w:val="left"/>
      <w:pPr>
        <w:tabs>
          <w:tab w:val="num" w:pos="5040"/>
        </w:tabs>
        <w:ind w:left="5040" w:hanging="360"/>
      </w:pPr>
      <w:rPr>
        <w:rFonts w:ascii="Arial" w:hAnsi="Arial" w:hint="default"/>
      </w:rPr>
    </w:lvl>
    <w:lvl w:ilvl="7" w:tplc="6C14AA0C" w:tentative="1">
      <w:start w:val="1"/>
      <w:numFmt w:val="bullet"/>
      <w:lvlText w:val="•"/>
      <w:lvlJc w:val="left"/>
      <w:pPr>
        <w:tabs>
          <w:tab w:val="num" w:pos="5760"/>
        </w:tabs>
        <w:ind w:left="5760" w:hanging="360"/>
      </w:pPr>
      <w:rPr>
        <w:rFonts w:ascii="Arial" w:hAnsi="Arial" w:hint="default"/>
      </w:rPr>
    </w:lvl>
    <w:lvl w:ilvl="8" w:tplc="35A44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4435E"/>
    <w:multiLevelType w:val="hybridMultilevel"/>
    <w:tmpl w:val="760C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27E5"/>
    <w:multiLevelType w:val="hybridMultilevel"/>
    <w:tmpl w:val="4B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779EE"/>
    <w:multiLevelType w:val="multilevel"/>
    <w:tmpl w:val="D8DC1F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71747"/>
    <w:multiLevelType w:val="hybridMultilevel"/>
    <w:tmpl w:val="711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83733"/>
    <w:multiLevelType w:val="hybridMultilevel"/>
    <w:tmpl w:val="DF2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71D6"/>
    <w:multiLevelType w:val="multilevel"/>
    <w:tmpl w:val="C9126C9E"/>
    <w:lvl w:ilvl="0">
      <w:start w:val="2"/>
      <w:numFmt w:val="decimal"/>
      <w:lvlText w:val="%1"/>
      <w:lvlJc w:val="left"/>
      <w:pPr>
        <w:ind w:left="570" w:hanging="57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9" w15:restartNumberingAfterBreak="0">
    <w:nsid w:val="360F1BB2"/>
    <w:multiLevelType w:val="hybridMultilevel"/>
    <w:tmpl w:val="68F28972"/>
    <w:lvl w:ilvl="0" w:tplc="79E4A9B6">
      <w:start w:val="1"/>
      <w:numFmt w:val="bullet"/>
      <w:lvlText w:val="•"/>
      <w:lvlJc w:val="left"/>
      <w:pPr>
        <w:tabs>
          <w:tab w:val="num" w:pos="720"/>
        </w:tabs>
        <w:ind w:left="720" w:hanging="360"/>
      </w:pPr>
      <w:rPr>
        <w:rFonts w:ascii="Arial" w:hAnsi="Arial" w:hint="default"/>
      </w:rPr>
    </w:lvl>
    <w:lvl w:ilvl="1" w:tplc="415CFC82" w:tentative="1">
      <w:start w:val="1"/>
      <w:numFmt w:val="bullet"/>
      <w:lvlText w:val="•"/>
      <w:lvlJc w:val="left"/>
      <w:pPr>
        <w:tabs>
          <w:tab w:val="num" w:pos="1440"/>
        </w:tabs>
        <w:ind w:left="1440" w:hanging="360"/>
      </w:pPr>
      <w:rPr>
        <w:rFonts w:ascii="Arial" w:hAnsi="Arial" w:hint="default"/>
      </w:rPr>
    </w:lvl>
    <w:lvl w:ilvl="2" w:tplc="CBA61EE2" w:tentative="1">
      <w:start w:val="1"/>
      <w:numFmt w:val="bullet"/>
      <w:lvlText w:val="•"/>
      <w:lvlJc w:val="left"/>
      <w:pPr>
        <w:tabs>
          <w:tab w:val="num" w:pos="2160"/>
        </w:tabs>
        <w:ind w:left="2160" w:hanging="360"/>
      </w:pPr>
      <w:rPr>
        <w:rFonts w:ascii="Arial" w:hAnsi="Arial" w:hint="default"/>
      </w:rPr>
    </w:lvl>
    <w:lvl w:ilvl="3" w:tplc="3402B968" w:tentative="1">
      <w:start w:val="1"/>
      <w:numFmt w:val="bullet"/>
      <w:lvlText w:val="•"/>
      <w:lvlJc w:val="left"/>
      <w:pPr>
        <w:tabs>
          <w:tab w:val="num" w:pos="2880"/>
        </w:tabs>
        <w:ind w:left="2880" w:hanging="360"/>
      </w:pPr>
      <w:rPr>
        <w:rFonts w:ascii="Arial" w:hAnsi="Arial" w:hint="default"/>
      </w:rPr>
    </w:lvl>
    <w:lvl w:ilvl="4" w:tplc="7340CF62" w:tentative="1">
      <w:start w:val="1"/>
      <w:numFmt w:val="bullet"/>
      <w:lvlText w:val="•"/>
      <w:lvlJc w:val="left"/>
      <w:pPr>
        <w:tabs>
          <w:tab w:val="num" w:pos="3600"/>
        </w:tabs>
        <w:ind w:left="3600" w:hanging="360"/>
      </w:pPr>
      <w:rPr>
        <w:rFonts w:ascii="Arial" w:hAnsi="Arial" w:hint="default"/>
      </w:rPr>
    </w:lvl>
    <w:lvl w:ilvl="5" w:tplc="90B6428E" w:tentative="1">
      <w:start w:val="1"/>
      <w:numFmt w:val="bullet"/>
      <w:lvlText w:val="•"/>
      <w:lvlJc w:val="left"/>
      <w:pPr>
        <w:tabs>
          <w:tab w:val="num" w:pos="4320"/>
        </w:tabs>
        <w:ind w:left="4320" w:hanging="360"/>
      </w:pPr>
      <w:rPr>
        <w:rFonts w:ascii="Arial" w:hAnsi="Arial" w:hint="default"/>
      </w:rPr>
    </w:lvl>
    <w:lvl w:ilvl="6" w:tplc="B5F4FF7E" w:tentative="1">
      <w:start w:val="1"/>
      <w:numFmt w:val="bullet"/>
      <w:lvlText w:val="•"/>
      <w:lvlJc w:val="left"/>
      <w:pPr>
        <w:tabs>
          <w:tab w:val="num" w:pos="5040"/>
        </w:tabs>
        <w:ind w:left="5040" w:hanging="360"/>
      </w:pPr>
      <w:rPr>
        <w:rFonts w:ascii="Arial" w:hAnsi="Arial" w:hint="default"/>
      </w:rPr>
    </w:lvl>
    <w:lvl w:ilvl="7" w:tplc="234EE6E2" w:tentative="1">
      <w:start w:val="1"/>
      <w:numFmt w:val="bullet"/>
      <w:lvlText w:val="•"/>
      <w:lvlJc w:val="left"/>
      <w:pPr>
        <w:tabs>
          <w:tab w:val="num" w:pos="5760"/>
        </w:tabs>
        <w:ind w:left="5760" w:hanging="360"/>
      </w:pPr>
      <w:rPr>
        <w:rFonts w:ascii="Arial" w:hAnsi="Arial" w:hint="default"/>
      </w:rPr>
    </w:lvl>
    <w:lvl w:ilvl="8" w:tplc="EB8E46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BC5A35"/>
    <w:multiLevelType w:val="hybridMultilevel"/>
    <w:tmpl w:val="C2DCE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5018B1"/>
    <w:multiLevelType w:val="hybridMultilevel"/>
    <w:tmpl w:val="DFF67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425AD"/>
    <w:multiLevelType w:val="hybridMultilevel"/>
    <w:tmpl w:val="1E5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F7F"/>
    <w:multiLevelType w:val="hybridMultilevel"/>
    <w:tmpl w:val="3A3C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222E8"/>
    <w:multiLevelType w:val="hybridMultilevel"/>
    <w:tmpl w:val="A9D26EEC"/>
    <w:lvl w:ilvl="0" w:tplc="D89A44D4">
      <w:start w:val="1"/>
      <w:numFmt w:val="bullet"/>
      <w:lvlText w:val="•"/>
      <w:lvlJc w:val="left"/>
      <w:pPr>
        <w:tabs>
          <w:tab w:val="num" w:pos="720"/>
        </w:tabs>
        <w:ind w:left="720" w:hanging="360"/>
      </w:pPr>
      <w:rPr>
        <w:rFonts w:ascii="Times New Roman" w:hAnsi="Times New Roman" w:hint="default"/>
      </w:rPr>
    </w:lvl>
    <w:lvl w:ilvl="1" w:tplc="F6EC4EBC" w:tentative="1">
      <w:start w:val="1"/>
      <w:numFmt w:val="bullet"/>
      <w:lvlText w:val="•"/>
      <w:lvlJc w:val="left"/>
      <w:pPr>
        <w:tabs>
          <w:tab w:val="num" w:pos="1440"/>
        </w:tabs>
        <w:ind w:left="1440" w:hanging="360"/>
      </w:pPr>
      <w:rPr>
        <w:rFonts w:ascii="Times New Roman" w:hAnsi="Times New Roman" w:hint="default"/>
      </w:rPr>
    </w:lvl>
    <w:lvl w:ilvl="2" w:tplc="D716FC0A" w:tentative="1">
      <w:start w:val="1"/>
      <w:numFmt w:val="bullet"/>
      <w:lvlText w:val="•"/>
      <w:lvlJc w:val="left"/>
      <w:pPr>
        <w:tabs>
          <w:tab w:val="num" w:pos="2160"/>
        </w:tabs>
        <w:ind w:left="2160" w:hanging="360"/>
      </w:pPr>
      <w:rPr>
        <w:rFonts w:ascii="Times New Roman" w:hAnsi="Times New Roman" w:hint="default"/>
      </w:rPr>
    </w:lvl>
    <w:lvl w:ilvl="3" w:tplc="C95091B8" w:tentative="1">
      <w:start w:val="1"/>
      <w:numFmt w:val="bullet"/>
      <w:lvlText w:val="•"/>
      <w:lvlJc w:val="left"/>
      <w:pPr>
        <w:tabs>
          <w:tab w:val="num" w:pos="2880"/>
        </w:tabs>
        <w:ind w:left="2880" w:hanging="360"/>
      </w:pPr>
      <w:rPr>
        <w:rFonts w:ascii="Times New Roman" w:hAnsi="Times New Roman" w:hint="default"/>
      </w:rPr>
    </w:lvl>
    <w:lvl w:ilvl="4" w:tplc="D0249E36" w:tentative="1">
      <w:start w:val="1"/>
      <w:numFmt w:val="bullet"/>
      <w:lvlText w:val="•"/>
      <w:lvlJc w:val="left"/>
      <w:pPr>
        <w:tabs>
          <w:tab w:val="num" w:pos="3600"/>
        </w:tabs>
        <w:ind w:left="3600" w:hanging="360"/>
      </w:pPr>
      <w:rPr>
        <w:rFonts w:ascii="Times New Roman" w:hAnsi="Times New Roman" w:hint="default"/>
      </w:rPr>
    </w:lvl>
    <w:lvl w:ilvl="5" w:tplc="0310B4AC" w:tentative="1">
      <w:start w:val="1"/>
      <w:numFmt w:val="bullet"/>
      <w:lvlText w:val="•"/>
      <w:lvlJc w:val="left"/>
      <w:pPr>
        <w:tabs>
          <w:tab w:val="num" w:pos="4320"/>
        </w:tabs>
        <w:ind w:left="4320" w:hanging="360"/>
      </w:pPr>
      <w:rPr>
        <w:rFonts w:ascii="Times New Roman" w:hAnsi="Times New Roman" w:hint="default"/>
      </w:rPr>
    </w:lvl>
    <w:lvl w:ilvl="6" w:tplc="99562070" w:tentative="1">
      <w:start w:val="1"/>
      <w:numFmt w:val="bullet"/>
      <w:lvlText w:val="•"/>
      <w:lvlJc w:val="left"/>
      <w:pPr>
        <w:tabs>
          <w:tab w:val="num" w:pos="5040"/>
        </w:tabs>
        <w:ind w:left="5040" w:hanging="360"/>
      </w:pPr>
      <w:rPr>
        <w:rFonts w:ascii="Times New Roman" w:hAnsi="Times New Roman" w:hint="default"/>
      </w:rPr>
    </w:lvl>
    <w:lvl w:ilvl="7" w:tplc="CBBED128" w:tentative="1">
      <w:start w:val="1"/>
      <w:numFmt w:val="bullet"/>
      <w:lvlText w:val="•"/>
      <w:lvlJc w:val="left"/>
      <w:pPr>
        <w:tabs>
          <w:tab w:val="num" w:pos="5760"/>
        </w:tabs>
        <w:ind w:left="5760" w:hanging="360"/>
      </w:pPr>
      <w:rPr>
        <w:rFonts w:ascii="Times New Roman" w:hAnsi="Times New Roman" w:hint="default"/>
      </w:rPr>
    </w:lvl>
    <w:lvl w:ilvl="8" w:tplc="822403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477483"/>
    <w:multiLevelType w:val="hybridMultilevel"/>
    <w:tmpl w:val="A7FAC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0667CE"/>
    <w:multiLevelType w:val="hybridMultilevel"/>
    <w:tmpl w:val="139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3F37E8C"/>
    <w:multiLevelType w:val="hybridMultilevel"/>
    <w:tmpl w:val="1A64E7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F1E6D3A"/>
    <w:multiLevelType w:val="hybridMultilevel"/>
    <w:tmpl w:val="1D88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70707"/>
    <w:multiLevelType w:val="hybridMultilevel"/>
    <w:tmpl w:val="9FCA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5"/>
  </w:num>
  <w:num w:numId="6">
    <w:abstractNumId w:val="10"/>
  </w:num>
  <w:num w:numId="7">
    <w:abstractNumId w:val="5"/>
  </w:num>
  <w:num w:numId="8">
    <w:abstractNumId w:val="8"/>
  </w:num>
  <w:num w:numId="9">
    <w:abstractNumId w:val="19"/>
  </w:num>
  <w:num w:numId="10">
    <w:abstractNumId w:val="7"/>
  </w:num>
  <w:num w:numId="11">
    <w:abstractNumId w:val="16"/>
  </w:num>
  <w:num w:numId="12">
    <w:abstractNumId w:val="20"/>
  </w:num>
  <w:num w:numId="13">
    <w:abstractNumId w:val="12"/>
  </w:num>
  <w:num w:numId="14">
    <w:abstractNumId w:val="9"/>
  </w:num>
  <w:num w:numId="15">
    <w:abstractNumId w:val="2"/>
  </w:num>
  <w:num w:numId="16">
    <w:abstractNumId w:val="11"/>
  </w:num>
  <w:num w:numId="17">
    <w:abstractNumId w:val="13"/>
  </w:num>
  <w:num w:numId="18">
    <w:abstractNumId w:val="3"/>
  </w:num>
  <w:num w:numId="19">
    <w:abstractNumId w:val="18"/>
  </w:num>
  <w:num w:numId="20">
    <w:abstractNumId w:val="1"/>
  </w:num>
  <w:num w:numId="21">
    <w:abstractNumId w:val="4"/>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5"/>
    <w:rsid w:val="00057747"/>
    <w:rsid w:val="000848C5"/>
    <w:rsid w:val="000F6FCF"/>
    <w:rsid w:val="00100021"/>
    <w:rsid w:val="00125FB8"/>
    <w:rsid w:val="00126669"/>
    <w:rsid w:val="001267F7"/>
    <w:rsid w:val="00146F60"/>
    <w:rsid w:val="00157346"/>
    <w:rsid w:val="00192DC7"/>
    <w:rsid w:val="001A326B"/>
    <w:rsid w:val="001C3F1B"/>
    <w:rsid w:val="00202ADE"/>
    <w:rsid w:val="0026314D"/>
    <w:rsid w:val="00263A03"/>
    <w:rsid w:val="002A283E"/>
    <w:rsid w:val="002B1419"/>
    <w:rsid w:val="002C44A7"/>
    <w:rsid w:val="002F3688"/>
    <w:rsid w:val="002F3726"/>
    <w:rsid w:val="003843CC"/>
    <w:rsid w:val="00385DB3"/>
    <w:rsid w:val="003E40A7"/>
    <w:rsid w:val="003F2479"/>
    <w:rsid w:val="00411FC4"/>
    <w:rsid w:val="00427FA9"/>
    <w:rsid w:val="00456F35"/>
    <w:rsid w:val="004B2499"/>
    <w:rsid w:val="004E19B2"/>
    <w:rsid w:val="00523964"/>
    <w:rsid w:val="00547263"/>
    <w:rsid w:val="005D22AF"/>
    <w:rsid w:val="005E3021"/>
    <w:rsid w:val="0067486A"/>
    <w:rsid w:val="006A5F5A"/>
    <w:rsid w:val="006D26F7"/>
    <w:rsid w:val="006F3A82"/>
    <w:rsid w:val="00715A8B"/>
    <w:rsid w:val="00735AC3"/>
    <w:rsid w:val="00756061"/>
    <w:rsid w:val="00765CBD"/>
    <w:rsid w:val="00773CA7"/>
    <w:rsid w:val="00786FA7"/>
    <w:rsid w:val="00790C95"/>
    <w:rsid w:val="007B57C4"/>
    <w:rsid w:val="007E13EF"/>
    <w:rsid w:val="00806ABC"/>
    <w:rsid w:val="008510BD"/>
    <w:rsid w:val="00860169"/>
    <w:rsid w:val="00861F68"/>
    <w:rsid w:val="0087322D"/>
    <w:rsid w:val="0089005D"/>
    <w:rsid w:val="00952710"/>
    <w:rsid w:val="00971BCA"/>
    <w:rsid w:val="0097294B"/>
    <w:rsid w:val="00983C4E"/>
    <w:rsid w:val="009B794D"/>
    <w:rsid w:val="009D4F15"/>
    <w:rsid w:val="009F71B8"/>
    <w:rsid w:val="00A5348B"/>
    <w:rsid w:val="00A56EBA"/>
    <w:rsid w:val="00A90A53"/>
    <w:rsid w:val="00A92BB8"/>
    <w:rsid w:val="00A93D35"/>
    <w:rsid w:val="00AB54FF"/>
    <w:rsid w:val="00AC310B"/>
    <w:rsid w:val="00AE01CB"/>
    <w:rsid w:val="00B02DC9"/>
    <w:rsid w:val="00B70208"/>
    <w:rsid w:val="00B82551"/>
    <w:rsid w:val="00B91391"/>
    <w:rsid w:val="00BA2A1B"/>
    <w:rsid w:val="00BF78B1"/>
    <w:rsid w:val="00C0028C"/>
    <w:rsid w:val="00C15E1B"/>
    <w:rsid w:val="00C27A8B"/>
    <w:rsid w:val="00C86FBA"/>
    <w:rsid w:val="00CA4026"/>
    <w:rsid w:val="00CC3252"/>
    <w:rsid w:val="00CC4EBF"/>
    <w:rsid w:val="00CC60C8"/>
    <w:rsid w:val="00CE1924"/>
    <w:rsid w:val="00D75343"/>
    <w:rsid w:val="00D808CA"/>
    <w:rsid w:val="00DB6F9F"/>
    <w:rsid w:val="00DE0E78"/>
    <w:rsid w:val="00E3599D"/>
    <w:rsid w:val="00E36759"/>
    <w:rsid w:val="00E909EB"/>
    <w:rsid w:val="00EF6CEE"/>
    <w:rsid w:val="00F1788C"/>
    <w:rsid w:val="00F17D3F"/>
    <w:rsid w:val="00F45667"/>
    <w:rsid w:val="00F46A95"/>
    <w:rsid w:val="00F47F6E"/>
    <w:rsid w:val="00F56ADE"/>
    <w:rsid w:val="00F760A0"/>
    <w:rsid w:val="00F91D90"/>
    <w:rsid w:val="00F91E79"/>
    <w:rsid w:val="00FA4255"/>
    <w:rsid w:val="00FA79A0"/>
    <w:rsid w:val="00FC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C26779-1EB4-44BD-9336-0CF21E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0848C5"/>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848C5"/>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EastAsia" w:hAnsiTheme="minorHAnsi" w:cstheme="minorBidi"/>
      <w:sz w:val="20"/>
      <w:lang w:eastAsia="en-GB"/>
    </w:rPr>
  </w:style>
  <w:style w:type="character" w:customStyle="1" w:styleId="FootnoteTextChar">
    <w:name w:val="Footnote Text Char"/>
    <w:basedOn w:val="DefaultParagraphFont"/>
    <w:link w:val="FootnoteText"/>
    <w:uiPriority w:val="99"/>
    <w:rsid w:val="000848C5"/>
    <w:rPr>
      <w:rFonts w:asciiTheme="minorHAnsi" w:eastAsiaTheme="minorEastAsia" w:hAnsiTheme="minorHAnsi" w:cstheme="minorBidi"/>
      <w:sz w:val="20"/>
    </w:rPr>
  </w:style>
  <w:style w:type="character" w:styleId="FootnoteReference">
    <w:name w:val="footnote reference"/>
    <w:semiHidden/>
    <w:rsid w:val="000848C5"/>
    <w:rPr>
      <w:vertAlign w:val="superscript"/>
    </w:rPr>
  </w:style>
  <w:style w:type="character" w:styleId="Hyperlink">
    <w:name w:val="Hyperlink"/>
    <w:basedOn w:val="DefaultParagraphFont"/>
    <w:uiPriority w:val="99"/>
    <w:unhideWhenUsed/>
    <w:rsid w:val="000848C5"/>
    <w:rPr>
      <w:color w:val="0000FF" w:themeColor="hyperlink"/>
      <w:u w:val="single"/>
    </w:rPr>
  </w:style>
  <w:style w:type="paragraph" w:styleId="BalloonText">
    <w:name w:val="Balloon Text"/>
    <w:basedOn w:val="Normal"/>
    <w:link w:val="BalloonTextChar"/>
    <w:uiPriority w:val="99"/>
    <w:semiHidden/>
    <w:unhideWhenUsed/>
    <w:rsid w:val="00084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C5"/>
    <w:rPr>
      <w:rFonts w:ascii="Tahoma" w:hAnsi="Tahoma" w:cs="Tahoma"/>
      <w:sz w:val="16"/>
      <w:szCs w:val="16"/>
      <w:lang w:eastAsia="en-US"/>
    </w:rPr>
  </w:style>
  <w:style w:type="character" w:customStyle="1" w:styleId="A4">
    <w:name w:val="A4"/>
    <w:uiPriority w:val="99"/>
    <w:rsid w:val="00861F68"/>
    <w:rPr>
      <w:rFonts w:cs="Lato"/>
      <w:color w:val="000000"/>
      <w:sz w:val="20"/>
      <w:szCs w:val="20"/>
    </w:rPr>
  </w:style>
  <w:style w:type="paragraph" w:customStyle="1" w:styleId="Pa3">
    <w:name w:val="Pa3"/>
    <w:basedOn w:val="Normal"/>
    <w:next w:val="Normal"/>
    <w:uiPriority w:val="99"/>
    <w:rsid w:val="00861F68"/>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Lato" w:hAnsi="Lato"/>
      <w:szCs w:val="24"/>
      <w:lang w:eastAsia="en-GB"/>
    </w:rPr>
  </w:style>
  <w:style w:type="paragraph" w:customStyle="1" w:styleId="Pa0">
    <w:name w:val="Pa0"/>
    <w:basedOn w:val="Normal"/>
    <w:next w:val="Normal"/>
    <w:uiPriority w:val="99"/>
    <w:rsid w:val="00861F68"/>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Lato" w:hAnsi="Lato"/>
      <w:szCs w:val="24"/>
      <w:lang w:eastAsia="en-GB"/>
    </w:rPr>
  </w:style>
  <w:style w:type="character" w:customStyle="1" w:styleId="FooterChar">
    <w:name w:val="Footer Char"/>
    <w:basedOn w:val="DefaultParagraphFont"/>
    <w:link w:val="Footer"/>
    <w:uiPriority w:val="99"/>
    <w:rsid w:val="00861F68"/>
    <w:rPr>
      <w:lang w:eastAsia="en-US"/>
    </w:rPr>
  </w:style>
  <w:style w:type="paragraph" w:styleId="NormalWeb">
    <w:name w:val="Normal (Web)"/>
    <w:basedOn w:val="Normal"/>
    <w:uiPriority w:val="99"/>
    <w:semiHidden/>
    <w:unhideWhenUsed/>
    <w:rsid w:val="00B7020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FA79A0"/>
    <w:rPr>
      <w:rFonts w:asciiTheme="minorHAnsi" w:eastAsiaTheme="minorHAnsi" w:hAnsiTheme="minorHAnsi" w:cstheme="minorBidi"/>
      <w:sz w:val="22"/>
      <w:szCs w:val="22"/>
      <w:lang w:eastAsia="en-US"/>
    </w:rPr>
  </w:style>
  <w:style w:type="table" w:styleId="TableGrid">
    <w:name w:val="Table Grid"/>
    <w:basedOn w:val="TableNormal"/>
    <w:uiPriority w:val="59"/>
    <w:rsid w:val="00C00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909EB"/>
    <w:pPr>
      <w:autoSpaceDE w:val="0"/>
      <w:autoSpaceDN w:val="0"/>
      <w:adjustRightInd w:val="0"/>
    </w:pPr>
    <w:rPr>
      <w:rFonts w:cs="Arial"/>
      <w:color w:val="000000"/>
      <w:szCs w:val="24"/>
    </w:rPr>
  </w:style>
  <w:style w:type="character" w:customStyle="1" w:styleId="DefaultChar">
    <w:name w:val="Default Char"/>
    <w:basedOn w:val="DefaultParagraphFont"/>
    <w:link w:val="Default"/>
    <w:locked/>
    <w:rsid w:val="00E909EB"/>
    <w:rPr>
      <w:rFonts w:cs="Arial"/>
      <w:color w:val="000000"/>
      <w:szCs w:val="24"/>
    </w:rPr>
  </w:style>
  <w:style w:type="character" w:styleId="CommentReference">
    <w:name w:val="annotation reference"/>
    <w:basedOn w:val="DefaultParagraphFont"/>
    <w:uiPriority w:val="99"/>
    <w:semiHidden/>
    <w:unhideWhenUsed/>
    <w:rsid w:val="00057747"/>
    <w:rPr>
      <w:sz w:val="16"/>
      <w:szCs w:val="16"/>
    </w:rPr>
  </w:style>
  <w:style w:type="paragraph" w:styleId="CommentText">
    <w:name w:val="annotation text"/>
    <w:basedOn w:val="Normal"/>
    <w:link w:val="CommentTextChar"/>
    <w:uiPriority w:val="99"/>
    <w:semiHidden/>
    <w:unhideWhenUsed/>
    <w:rsid w:val="00057747"/>
    <w:pPr>
      <w:spacing w:line="240" w:lineRule="auto"/>
    </w:pPr>
    <w:rPr>
      <w:sz w:val="20"/>
    </w:rPr>
  </w:style>
  <w:style w:type="character" w:customStyle="1" w:styleId="CommentTextChar">
    <w:name w:val="Comment Text Char"/>
    <w:basedOn w:val="DefaultParagraphFont"/>
    <w:link w:val="CommentText"/>
    <w:uiPriority w:val="99"/>
    <w:semiHidden/>
    <w:rsid w:val="00057747"/>
    <w:rPr>
      <w:sz w:val="20"/>
      <w:lang w:eastAsia="en-US"/>
    </w:rPr>
  </w:style>
  <w:style w:type="paragraph" w:styleId="CommentSubject">
    <w:name w:val="annotation subject"/>
    <w:basedOn w:val="CommentText"/>
    <w:next w:val="CommentText"/>
    <w:link w:val="CommentSubjectChar"/>
    <w:uiPriority w:val="99"/>
    <w:semiHidden/>
    <w:unhideWhenUsed/>
    <w:rsid w:val="00057747"/>
    <w:rPr>
      <w:b/>
      <w:bCs/>
    </w:rPr>
  </w:style>
  <w:style w:type="character" w:customStyle="1" w:styleId="CommentSubjectChar">
    <w:name w:val="Comment Subject Char"/>
    <w:basedOn w:val="CommentTextChar"/>
    <w:link w:val="CommentSubject"/>
    <w:uiPriority w:val="99"/>
    <w:semiHidden/>
    <w:rsid w:val="00057747"/>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506">
      <w:bodyDiv w:val="1"/>
      <w:marLeft w:val="0"/>
      <w:marRight w:val="0"/>
      <w:marTop w:val="0"/>
      <w:marBottom w:val="0"/>
      <w:divBdr>
        <w:top w:val="none" w:sz="0" w:space="0" w:color="auto"/>
        <w:left w:val="none" w:sz="0" w:space="0" w:color="auto"/>
        <w:bottom w:val="none" w:sz="0" w:space="0" w:color="auto"/>
        <w:right w:val="none" w:sz="0" w:space="0" w:color="auto"/>
      </w:divBdr>
    </w:div>
    <w:div w:id="167599205">
      <w:bodyDiv w:val="1"/>
      <w:marLeft w:val="0"/>
      <w:marRight w:val="0"/>
      <w:marTop w:val="0"/>
      <w:marBottom w:val="0"/>
      <w:divBdr>
        <w:top w:val="none" w:sz="0" w:space="0" w:color="auto"/>
        <w:left w:val="none" w:sz="0" w:space="0" w:color="auto"/>
        <w:bottom w:val="none" w:sz="0" w:space="0" w:color="auto"/>
        <w:right w:val="none" w:sz="0" w:space="0" w:color="auto"/>
      </w:divBdr>
    </w:div>
    <w:div w:id="211692750">
      <w:bodyDiv w:val="1"/>
      <w:marLeft w:val="0"/>
      <w:marRight w:val="0"/>
      <w:marTop w:val="0"/>
      <w:marBottom w:val="0"/>
      <w:divBdr>
        <w:top w:val="none" w:sz="0" w:space="0" w:color="auto"/>
        <w:left w:val="none" w:sz="0" w:space="0" w:color="auto"/>
        <w:bottom w:val="none" w:sz="0" w:space="0" w:color="auto"/>
        <w:right w:val="none" w:sz="0" w:space="0" w:color="auto"/>
      </w:divBdr>
    </w:div>
    <w:div w:id="251472359">
      <w:bodyDiv w:val="1"/>
      <w:marLeft w:val="0"/>
      <w:marRight w:val="0"/>
      <w:marTop w:val="0"/>
      <w:marBottom w:val="0"/>
      <w:divBdr>
        <w:top w:val="none" w:sz="0" w:space="0" w:color="auto"/>
        <w:left w:val="none" w:sz="0" w:space="0" w:color="auto"/>
        <w:bottom w:val="none" w:sz="0" w:space="0" w:color="auto"/>
        <w:right w:val="none" w:sz="0" w:space="0" w:color="auto"/>
      </w:divBdr>
    </w:div>
    <w:div w:id="344408676">
      <w:bodyDiv w:val="1"/>
      <w:marLeft w:val="0"/>
      <w:marRight w:val="0"/>
      <w:marTop w:val="0"/>
      <w:marBottom w:val="0"/>
      <w:divBdr>
        <w:top w:val="none" w:sz="0" w:space="0" w:color="auto"/>
        <w:left w:val="none" w:sz="0" w:space="0" w:color="auto"/>
        <w:bottom w:val="none" w:sz="0" w:space="0" w:color="auto"/>
        <w:right w:val="none" w:sz="0" w:space="0" w:color="auto"/>
      </w:divBdr>
    </w:div>
    <w:div w:id="528645040">
      <w:bodyDiv w:val="1"/>
      <w:marLeft w:val="0"/>
      <w:marRight w:val="0"/>
      <w:marTop w:val="0"/>
      <w:marBottom w:val="0"/>
      <w:divBdr>
        <w:top w:val="none" w:sz="0" w:space="0" w:color="auto"/>
        <w:left w:val="none" w:sz="0" w:space="0" w:color="auto"/>
        <w:bottom w:val="none" w:sz="0" w:space="0" w:color="auto"/>
        <w:right w:val="none" w:sz="0" w:space="0" w:color="auto"/>
      </w:divBdr>
      <w:divsChild>
        <w:div w:id="1708870298">
          <w:marLeft w:val="547"/>
          <w:marRight w:val="0"/>
          <w:marTop w:val="96"/>
          <w:marBottom w:val="0"/>
          <w:divBdr>
            <w:top w:val="none" w:sz="0" w:space="0" w:color="auto"/>
            <w:left w:val="none" w:sz="0" w:space="0" w:color="auto"/>
            <w:bottom w:val="none" w:sz="0" w:space="0" w:color="auto"/>
            <w:right w:val="none" w:sz="0" w:space="0" w:color="auto"/>
          </w:divBdr>
        </w:div>
        <w:div w:id="609893987">
          <w:marLeft w:val="547"/>
          <w:marRight w:val="0"/>
          <w:marTop w:val="96"/>
          <w:marBottom w:val="0"/>
          <w:divBdr>
            <w:top w:val="none" w:sz="0" w:space="0" w:color="auto"/>
            <w:left w:val="none" w:sz="0" w:space="0" w:color="auto"/>
            <w:bottom w:val="none" w:sz="0" w:space="0" w:color="auto"/>
            <w:right w:val="none" w:sz="0" w:space="0" w:color="auto"/>
          </w:divBdr>
        </w:div>
        <w:div w:id="605698293">
          <w:marLeft w:val="547"/>
          <w:marRight w:val="0"/>
          <w:marTop w:val="96"/>
          <w:marBottom w:val="0"/>
          <w:divBdr>
            <w:top w:val="none" w:sz="0" w:space="0" w:color="auto"/>
            <w:left w:val="none" w:sz="0" w:space="0" w:color="auto"/>
            <w:bottom w:val="none" w:sz="0" w:space="0" w:color="auto"/>
            <w:right w:val="none" w:sz="0" w:space="0" w:color="auto"/>
          </w:divBdr>
        </w:div>
      </w:divsChild>
    </w:div>
    <w:div w:id="917250914">
      <w:bodyDiv w:val="1"/>
      <w:marLeft w:val="0"/>
      <w:marRight w:val="0"/>
      <w:marTop w:val="0"/>
      <w:marBottom w:val="0"/>
      <w:divBdr>
        <w:top w:val="none" w:sz="0" w:space="0" w:color="auto"/>
        <w:left w:val="none" w:sz="0" w:space="0" w:color="auto"/>
        <w:bottom w:val="none" w:sz="0" w:space="0" w:color="auto"/>
        <w:right w:val="none" w:sz="0" w:space="0" w:color="auto"/>
      </w:divBdr>
    </w:div>
    <w:div w:id="1242833586">
      <w:bodyDiv w:val="1"/>
      <w:marLeft w:val="0"/>
      <w:marRight w:val="0"/>
      <w:marTop w:val="0"/>
      <w:marBottom w:val="0"/>
      <w:divBdr>
        <w:top w:val="none" w:sz="0" w:space="0" w:color="auto"/>
        <w:left w:val="none" w:sz="0" w:space="0" w:color="auto"/>
        <w:bottom w:val="none" w:sz="0" w:space="0" w:color="auto"/>
        <w:right w:val="none" w:sz="0" w:space="0" w:color="auto"/>
      </w:divBdr>
      <w:divsChild>
        <w:div w:id="9915983">
          <w:marLeft w:val="720"/>
          <w:marRight w:val="0"/>
          <w:marTop w:val="0"/>
          <w:marBottom w:val="0"/>
          <w:divBdr>
            <w:top w:val="none" w:sz="0" w:space="0" w:color="auto"/>
            <w:left w:val="none" w:sz="0" w:space="0" w:color="auto"/>
            <w:bottom w:val="none" w:sz="0" w:space="0" w:color="auto"/>
            <w:right w:val="none" w:sz="0" w:space="0" w:color="auto"/>
          </w:divBdr>
        </w:div>
        <w:div w:id="1502238927">
          <w:marLeft w:val="720"/>
          <w:marRight w:val="0"/>
          <w:marTop w:val="0"/>
          <w:marBottom w:val="0"/>
          <w:divBdr>
            <w:top w:val="none" w:sz="0" w:space="0" w:color="auto"/>
            <w:left w:val="none" w:sz="0" w:space="0" w:color="auto"/>
            <w:bottom w:val="none" w:sz="0" w:space="0" w:color="auto"/>
            <w:right w:val="none" w:sz="0" w:space="0" w:color="auto"/>
          </w:divBdr>
        </w:div>
        <w:div w:id="867451037">
          <w:marLeft w:val="720"/>
          <w:marRight w:val="0"/>
          <w:marTop w:val="0"/>
          <w:marBottom w:val="0"/>
          <w:divBdr>
            <w:top w:val="none" w:sz="0" w:space="0" w:color="auto"/>
            <w:left w:val="none" w:sz="0" w:space="0" w:color="auto"/>
            <w:bottom w:val="none" w:sz="0" w:space="0" w:color="auto"/>
            <w:right w:val="none" w:sz="0" w:space="0" w:color="auto"/>
          </w:divBdr>
        </w:div>
        <w:div w:id="1785343892">
          <w:marLeft w:val="720"/>
          <w:marRight w:val="0"/>
          <w:marTop w:val="0"/>
          <w:marBottom w:val="0"/>
          <w:divBdr>
            <w:top w:val="none" w:sz="0" w:space="0" w:color="auto"/>
            <w:left w:val="none" w:sz="0" w:space="0" w:color="auto"/>
            <w:bottom w:val="none" w:sz="0" w:space="0" w:color="auto"/>
            <w:right w:val="none" w:sz="0" w:space="0" w:color="auto"/>
          </w:divBdr>
        </w:div>
      </w:divsChild>
    </w:div>
    <w:div w:id="1711800710">
      <w:bodyDiv w:val="1"/>
      <w:marLeft w:val="0"/>
      <w:marRight w:val="0"/>
      <w:marTop w:val="0"/>
      <w:marBottom w:val="0"/>
      <w:divBdr>
        <w:top w:val="none" w:sz="0" w:space="0" w:color="auto"/>
        <w:left w:val="none" w:sz="0" w:space="0" w:color="auto"/>
        <w:bottom w:val="none" w:sz="0" w:space="0" w:color="auto"/>
        <w:right w:val="none" w:sz="0" w:space="0" w:color="auto"/>
      </w:divBdr>
    </w:div>
    <w:div w:id="2051490136">
      <w:bodyDiv w:val="1"/>
      <w:marLeft w:val="0"/>
      <w:marRight w:val="0"/>
      <w:marTop w:val="0"/>
      <w:marBottom w:val="0"/>
      <w:divBdr>
        <w:top w:val="none" w:sz="0" w:space="0" w:color="auto"/>
        <w:left w:val="none" w:sz="0" w:space="0" w:color="auto"/>
        <w:bottom w:val="none" w:sz="0" w:space="0" w:color="auto"/>
        <w:right w:val="none" w:sz="0" w:space="0" w:color="auto"/>
      </w:divBdr>
      <w:divsChild>
        <w:div w:id="357971818">
          <w:marLeft w:val="0"/>
          <w:marRight w:val="0"/>
          <w:marTop w:val="0"/>
          <w:marBottom w:val="0"/>
          <w:divBdr>
            <w:top w:val="none" w:sz="0" w:space="0" w:color="auto"/>
            <w:left w:val="none" w:sz="0" w:space="0" w:color="auto"/>
            <w:bottom w:val="none" w:sz="0" w:space="0" w:color="auto"/>
            <w:right w:val="none" w:sz="0" w:space="0" w:color="auto"/>
          </w:divBdr>
          <w:divsChild>
            <w:div w:id="1458643447">
              <w:marLeft w:val="0"/>
              <w:marRight w:val="0"/>
              <w:marTop w:val="0"/>
              <w:marBottom w:val="0"/>
              <w:divBdr>
                <w:top w:val="none" w:sz="0" w:space="0" w:color="auto"/>
                <w:left w:val="none" w:sz="0" w:space="0" w:color="auto"/>
                <w:bottom w:val="none" w:sz="0" w:space="0" w:color="auto"/>
                <w:right w:val="none" w:sz="0" w:space="0" w:color="auto"/>
              </w:divBdr>
              <w:divsChild>
                <w:div w:id="444622914">
                  <w:marLeft w:val="0"/>
                  <w:marRight w:val="0"/>
                  <w:marTop w:val="0"/>
                  <w:marBottom w:val="0"/>
                  <w:divBdr>
                    <w:top w:val="none" w:sz="0" w:space="0" w:color="auto"/>
                    <w:left w:val="none" w:sz="0" w:space="0" w:color="auto"/>
                    <w:bottom w:val="none" w:sz="0" w:space="0" w:color="auto"/>
                    <w:right w:val="none" w:sz="0" w:space="0" w:color="auto"/>
                  </w:divBdr>
                  <w:divsChild>
                    <w:div w:id="1327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ventDeliveryUnit@scotland.pnn.police.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C4A696C02DBB4C8465CC46E8131024" ma:contentTypeVersion="2" ma:contentTypeDescription="Create a new document." ma:contentTypeScope="" ma:versionID="07a27d48082577b20fe83212548133fb">
  <xsd:schema xmlns:xsd="http://www.w3.org/2001/XMLSchema" xmlns:xs="http://www.w3.org/2001/XMLSchema" xmlns:p="http://schemas.microsoft.com/office/2006/metadata/properties" xmlns:ns1="http://schemas.microsoft.com/sharepoint/v3" xmlns:ns2="0f8ea6ab-fab5-4788-ace0-e24152f3ba04" targetNamespace="http://schemas.microsoft.com/office/2006/metadata/properties" ma:root="true" ma:fieldsID="3d486c6bdddb95852295d60aca0533e2" ns1:_="" ns2:_="">
    <xsd:import namespace="http://schemas.microsoft.com/sharepoint/v3"/>
    <xsd:import namespace="0f8ea6ab-fab5-4788-ace0-e24152f3ba0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ea6ab-fab5-4788-ace0-e24152f3ba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7FFCF-0D2F-45FB-93F6-6CBE04289B54}"/>
</file>

<file path=customXml/itemProps2.xml><?xml version="1.0" encoding="utf-8"?>
<ds:datastoreItem xmlns:ds="http://schemas.openxmlformats.org/officeDocument/2006/customXml" ds:itemID="{43A65D52-1E61-4E3E-8E73-2C793CF94602}"/>
</file>

<file path=customXml/itemProps3.xml><?xml version="1.0" encoding="utf-8"?>
<ds:datastoreItem xmlns:ds="http://schemas.openxmlformats.org/officeDocument/2006/customXml" ds:itemID="{5A93F974-A97E-4AB2-B318-0136166611CB}"/>
</file>

<file path=customXml/itemProps4.xml><?xml version="1.0" encoding="utf-8"?>
<ds:datastoreItem xmlns:ds="http://schemas.openxmlformats.org/officeDocument/2006/customXml" ds:itemID="{52604727-5B88-4E60-B9A5-9277E7ABC599}"/>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u208087</dc:creator>
  <cp:lastModifiedBy>ESGuest</cp:lastModifiedBy>
  <cp:revision>2</cp:revision>
  <cp:lastPrinted>2017-07-12T07:23:00Z</cp:lastPrinted>
  <dcterms:created xsi:type="dcterms:W3CDTF">2018-02-05T11:14:00Z</dcterms:created>
  <dcterms:modified xsi:type="dcterms:W3CDTF">2018-02-05T11:14:00Z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0x01010072C4A696C02DBB4C8465CC46E8131024</vt:lpwstr>
  </property>
</Properties>
</file>