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:rsidR="006A22D8" w:rsidRPr="00400E92" w:rsidRDefault="005525D8" w:rsidP="00920EE7">
      <w:pPr>
        <w:jc w:val="center"/>
        <w:rPr>
          <w:rFonts w:ascii="Arial" w:hAnsi="Arial" w:cs="Arial"/>
          <w:b/>
          <w:color w:val="C0504D" w:themeColor="accent2"/>
          <w:sz w:val="96"/>
          <w:szCs w:val="96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400E92">
        <w:rPr>
          <w:rFonts w:ascii="Arial" w:hAnsi="Arial" w:cs="Arial"/>
          <w:b/>
          <w:color w:val="C0504D" w:themeColor="accent2"/>
          <w:sz w:val="96"/>
          <w:szCs w:val="96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ASN Parents’ Forum</w:t>
      </w:r>
    </w:p>
    <w:p w:rsidR="00400E92" w:rsidRDefault="00400E92" w:rsidP="005525D8">
      <w:pPr>
        <w:rPr>
          <w:rFonts w:ascii="Arial" w:hAnsi="Arial" w:cs="Arial"/>
          <w:sz w:val="28"/>
          <w:szCs w:val="28"/>
        </w:rPr>
      </w:pPr>
    </w:p>
    <w:p w:rsidR="00920EE7" w:rsidRPr="00920EE7" w:rsidRDefault="00AA3EB6" w:rsidP="00180995">
      <w:pPr>
        <w:shd w:val="clear" w:color="auto" w:fill="DBE5F1" w:themeFill="accent1" w:themeFillTint="33"/>
        <w:spacing w:before="100" w:beforeAutospacing="1" w:after="240" w:line="27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The ASN Parents' Forum meets </w:t>
      </w:r>
      <w:r w:rsidR="00A9240F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3</w:t>
      </w:r>
      <w:r w:rsidR="00920EE7" w:rsidRPr="00920EE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times each school year. The meetings are an opportunity for </w:t>
      </w:r>
      <w:r w:rsidR="00031F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the </w:t>
      </w:r>
      <w:r w:rsidR="00920EE7" w:rsidRPr="00920EE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parents and carers of children with additional support needs to come along and meet other parents and carers, as well as educational professionals.</w:t>
      </w:r>
    </w:p>
    <w:p w:rsidR="00400E92" w:rsidRPr="00400E92" w:rsidRDefault="00400E92" w:rsidP="005525D8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  <w:r w:rsidRPr="00400E92">
        <w:rPr>
          <w:rFonts w:ascii="Arial" w:hAnsi="Arial" w:cs="Arial"/>
          <w:b/>
          <w:noProof/>
          <w:sz w:val="28"/>
          <w:szCs w:val="2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590FA59E" wp14:editId="48517BC2">
                <wp:simplePos x="0" y="0"/>
                <wp:positionH relativeFrom="column">
                  <wp:posOffset>-38100</wp:posOffset>
                </wp:positionH>
                <wp:positionV relativeFrom="paragraph">
                  <wp:posOffset>101600</wp:posOffset>
                </wp:positionV>
                <wp:extent cx="6756400" cy="45085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4508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975" w:rsidRDefault="00057975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00E92" w:rsidRPr="00920EE7" w:rsidRDefault="00400E92" w:rsidP="00733A6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33A63" w:rsidRPr="00733A63" w:rsidRDefault="00400E92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33A6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Topic: </w:t>
                            </w:r>
                          </w:p>
                          <w:p w:rsidR="00733A63" w:rsidRDefault="00733A63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00E92" w:rsidRPr="00733A63" w:rsidRDefault="00733A63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33A63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Supporting Children’s Learning</w:t>
                            </w:r>
                            <w:r w:rsidR="00940295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33A63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- Code of Practice </w:t>
                            </w:r>
                          </w:p>
                          <w:p w:rsidR="00400E92" w:rsidRDefault="00400E92" w:rsidP="00400E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33A63" w:rsidRDefault="00733A63" w:rsidP="00733A6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33A63" w:rsidRDefault="00733A63" w:rsidP="00733A6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33A6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Thursday 23</w:t>
                            </w:r>
                            <w:r w:rsidRPr="00733A6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May 2019</w:t>
                            </w:r>
                          </w:p>
                          <w:p w:rsidR="00733A63" w:rsidRDefault="00733A63" w:rsidP="00733A6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33A63" w:rsidRDefault="00733A63" w:rsidP="00733A6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33A6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2-4pm</w:t>
                            </w:r>
                          </w:p>
                          <w:p w:rsidR="00733A63" w:rsidRDefault="00733A63" w:rsidP="00733A6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33A63" w:rsidRPr="00920EE7" w:rsidRDefault="00733A63" w:rsidP="00733A6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33A6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Venue: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Northfield Academy</w:t>
                            </w:r>
                          </w:p>
                          <w:p w:rsidR="00AA3EB6" w:rsidRDefault="00AA3EB6" w:rsidP="00AA3EB6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3EB6" w:rsidRDefault="00AA3EB6" w:rsidP="00AA3EB6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B73E3" w:rsidRDefault="009B73E3" w:rsidP="00AA3E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B73E3" w:rsidRDefault="009B73E3" w:rsidP="00AA3E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B73E3" w:rsidRDefault="009B73E3" w:rsidP="00AA3E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80995" w:rsidRPr="00180995" w:rsidRDefault="00180995" w:rsidP="00180995">
                            <w:pPr>
                              <w:pStyle w:val="ListParagraph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0EE7" w:rsidRPr="001504C7" w:rsidRDefault="00920EE7" w:rsidP="00400E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00E92" w:rsidRPr="001504C7" w:rsidRDefault="00400E92" w:rsidP="00400E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0E92" w:rsidRDefault="00400E92" w:rsidP="00400E9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0E92" w:rsidRPr="00400E92" w:rsidRDefault="00400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FA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8pt;width:532pt;height:35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" fillcolor="#f2dbdb [661]" strokecolor="black [3200]" strokeweight="2pt">
                <v:textbox>
                  <w:txbxContent>
                    <w:p w:rsidR="00057975" w:rsidRDefault="00057975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400E92" w:rsidRPr="00920EE7" w:rsidRDefault="00400E92" w:rsidP="00733A63">
                      <w:pPr>
                        <w:jc w:val="lef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733A63" w:rsidRPr="00733A63" w:rsidRDefault="00400E92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33A63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 xml:space="preserve">Topic: </w:t>
                      </w:r>
                    </w:p>
                    <w:p w:rsidR="00733A63" w:rsidRDefault="00733A63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400E92" w:rsidRPr="00733A63" w:rsidRDefault="00733A63" w:rsidP="00400E9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</w:pPr>
                      <w:r w:rsidRPr="00733A63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>Supporting Children’s Learning</w:t>
                      </w:r>
                      <w:r w:rsidR="00940295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733A63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 xml:space="preserve">- Code of Practice </w:t>
                      </w:r>
                    </w:p>
                    <w:p w:rsidR="00400E92" w:rsidRDefault="00400E92" w:rsidP="00400E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33A63" w:rsidRDefault="00733A63" w:rsidP="00733A63">
                      <w:pPr>
                        <w:jc w:val="left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733A63" w:rsidRDefault="00733A63" w:rsidP="00733A63">
                      <w:pPr>
                        <w:jc w:val="lef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33A63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Thursday 23</w:t>
                      </w:r>
                      <w:r w:rsidRPr="00733A63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May 2019</w:t>
                      </w:r>
                    </w:p>
                    <w:p w:rsidR="00733A63" w:rsidRDefault="00733A63" w:rsidP="00733A63">
                      <w:pPr>
                        <w:jc w:val="left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733A63" w:rsidRDefault="00733A63" w:rsidP="00733A63">
                      <w:pPr>
                        <w:jc w:val="lef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33A63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Time: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2-4pm</w:t>
                      </w:r>
                    </w:p>
                    <w:p w:rsidR="00733A63" w:rsidRDefault="00733A63" w:rsidP="00733A63">
                      <w:pPr>
                        <w:jc w:val="left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733A63" w:rsidRPr="00920EE7" w:rsidRDefault="00733A63" w:rsidP="00733A63">
                      <w:pPr>
                        <w:jc w:val="lef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33A63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Venue: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Northfield Academy</w:t>
                      </w:r>
                    </w:p>
                    <w:p w:rsidR="00AA3EB6" w:rsidRDefault="00AA3EB6" w:rsidP="00AA3EB6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:rsidR="00AA3EB6" w:rsidRDefault="00AA3EB6" w:rsidP="00AA3EB6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:rsidR="009B73E3" w:rsidRDefault="009B73E3" w:rsidP="00AA3EB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B73E3" w:rsidRDefault="009B73E3" w:rsidP="00AA3EB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B73E3" w:rsidRDefault="009B73E3" w:rsidP="00AA3EB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180995" w:rsidRPr="00180995" w:rsidRDefault="00180995" w:rsidP="00180995">
                      <w:pPr>
                        <w:pStyle w:val="ListParagraph"/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:rsidR="00920EE7" w:rsidRPr="001504C7" w:rsidRDefault="00920EE7" w:rsidP="00400E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00E92" w:rsidRPr="001504C7" w:rsidRDefault="00400E92" w:rsidP="00400E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00E92" w:rsidRDefault="00400E92" w:rsidP="00400E9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00E92" w:rsidRPr="00400E92" w:rsidRDefault="00400E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920EE7" w:rsidRDefault="00733A63" w:rsidP="00400E92">
      <w:pPr>
        <w:rPr>
          <w:rFonts w:ascii="Arial" w:hAnsi="Arial" w:cs="Arial"/>
          <w:sz w:val="28"/>
          <w:szCs w:val="28"/>
        </w:rPr>
      </w:pPr>
      <w:r w:rsidRPr="0065783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A279755" wp14:editId="7BE55A7D">
                <wp:simplePos x="0" y="0"/>
                <wp:positionH relativeFrom="column">
                  <wp:posOffset>-34506</wp:posOffset>
                </wp:positionH>
                <wp:positionV relativeFrom="paragraph">
                  <wp:posOffset>30660</wp:posOffset>
                </wp:positionV>
                <wp:extent cx="45719" cy="80992"/>
                <wp:effectExtent l="0" t="0" r="1206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8099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0F" w:rsidRPr="00A9240F" w:rsidRDefault="00A9240F" w:rsidP="009B2E3E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9755" id="_x0000_s1027" type="#_x0000_t202" style="position:absolute;left:0;text-align:left;margin-left:-2.7pt;margin-top:2.4pt;width:3.6pt;height:6.4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" fillcolor="#8db3e2 [1311]" strokecolor="black [3200]" strokeweight="2pt">
                <v:textbox>
                  <w:txbxContent>
                    <w:p w:rsidR="00A9240F" w:rsidRPr="00A9240F" w:rsidRDefault="00A9240F" w:rsidP="009B2E3E">
                      <w:pPr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180995" w:rsidRDefault="00180995" w:rsidP="00400E92">
      <w:pPr>
        <w:rPr>
          <w:rFonts w:ascii="Arial" w:hAnsi="Arial" w:cs="Arial"/>
          <w:sz w:val="28"/>
          <w:szCs w:val="28"/>
        </w:rPr>
      </w:pPr>
    </w:p>
    <w:sectPr w:rsidR="00180995" w:rsidSect="005525D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D7" w:rsidRDefault="00635BD7" w:rsidP="00BC09DC">
      <w:r>
        <w:separator/>
      </w:r>
    </w:p>
  </w:endnote>
  <w:endnote w:type="continuationSeparator" w:id="0">
    <w:p w:rsidR="00635BD7" w:rsidRDefault="00635BD7" w:rsidP="00B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5D8" w:rsidRDefault="005525D8" w:rsidP="005525D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D7" w:rsidRDefault="00635BD7" w:rsidP="00BC09DC">
      <w:r>
        <w:separator/>
      </w:r>
    </w:p>
  </w:footnote>
  <w:footnote w:type="continuationSeparator" w:id="0">
    <w:p w:rsidR="00635BD7" w:rsidRDefault="00635BD7" w:rsidP="00BC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6D4"/>
    <w:multiLevelType w:val="hybridMultilevel"/>
    <w:tmpl w:val="FC0E5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DC"/>
    <w:rsid w:val="000124B4"/>
    <w:rsid w:val="00031FCC"/>
    <w:rsid w:val="00057975"/>
    <w:rsid w:val="001370ED"/>
    <w:rsid w:val="00180995"/>
    <w:rsid w:val="001C314E"/>
    <w:rsid w:val="00294783"/>
    <w:rsid w:val="002E15C4"/>
    <w:rsid w:val="003E1792"/>
    <w:rsid w:val="00400E92"/>
    <w:rsid w:val="00445AD9"/>
    <w:rsid w:val="004D0637"/>
    <w:rsid w:val="005119F9"/>
    <w:rsid w:val="005525D8"/>
    <w:rsid w:val="005848D7"/>
    <w:rsid w:val="005C3BF3"/>
    <w:rsid w:val="00635BD7"/>
    <w:rsid w:val="00657830"/>
    <w:rsid w:val="006A22D8"/>
    <w:rsid w:val="00733A63"/>
    <w:rsid w:val="00920EE7"/>
    <w:rsid w:val="00940295"/>
    <w:rsid w:val="009B2E3E"/>
    <w:rsid w:val="009B73E3"/>
    <w:rsid w:val="00A9240F"/>
    <w:rsid w:val="00AA3EB6"/>
    <w:rsid w:val="00BC09DC"/>
    <w:rsid w:val="00BC3F99"/>
    <w:rsid w:val="00D17466"/>
    <w:rsid w:val="00DA0455"/>
    <w:rsid w:val="00E0477D"/>
    <w:rsid w:val="00EE6739"/>
    <w:rsid w:val="00F13B77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23D1F8-2695-400D-92D8-412B69F8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9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C09DC"/>
  </w:style>
  <w:style w:type="paragraph" w:styleId="Footer">
    <w:name w:val="footer"/>
    <w:basedOn w:val="Normal"/>
    <w:link w:val="Foot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C09DC"/>
  </w:style>
  <w:style w:type="paragraph" w:styleId="BalloonText">
    <w:name w:val="Balloon Text"/>
    <w:basedOn w:val="Normal"/>
    <w:link w:val="BalloonTextChar"/>
    <w:uiPriority w:val="99"/>
    <w:semiHidden/>
    <w:unhideWhenUsed/>
    <w:rsid w:val="00BC09D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95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6E7E-C5FA-4473-A1AB-D991C6E0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Cormack</dc:creator>
  <cp:lastModifiedBy>Gillian Forbes</cp:lastModifiedBy>
  <cp:revision>2</cp:revision>
  <dcterms:created xsi:type="dcterms:W3CDTF">2019-05-17T10:52:00Z</dcterms:created>
  <dcterms:modified xsi:type="dcterms:W3CDTF">2019-05-17T10:52:00Z</dcterms:modified>
</cp:coreProperties>
</file>